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1：</w:t>
      </w:r>
    </w:p>
    <w:p>
      <w:pPr>
        <w:pStyle w:val="5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国家文物进出境审核海南管理处2024年公开招聘事业编制工作人员职位表</w:t>
      </w:r>
    </w:p>
    <w:tbl>
      <w:tblPr>
        <w:tblStyle w:val="3"/>
        <w:tblW w:w="149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35"/>
        <w:gridCol w:w="645"/>
        <w:gridCol w:w="810"/>
        <w:gridCol w:w="840"/>
        <w:gridCol w:w="780"/>
        <w:gridCol w:w="629"/>
        <w:gridCol w:w="3473"/>
        <w:gridCol w:w="3473"/>
        <w:gridCol w:w="975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0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报考资格条件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学位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本科专业名称及代码条件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研究生专业名称及代码条件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条件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学士及以上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0501中国语言文学类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管理科学与工程类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1202工商管理类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1204公共管理类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0501中国语言文学类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0301法学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管理科学与工程类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1202工商管理类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1204公共管理类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综合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学士及以上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TimesNewRoman" w:hAnsi="TimesNewRoman" w:eastAsia="TimesNew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>0501中国语言文学类、0301法学类、0305马克思主义理论类、1201管理科学与工程类、1202工商管理类、1204公共管理类、0809计算机类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NewRoman" w:hAnsi="TimesNewRoman" w:eastAsia="TimesNew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NewRoman" w:hAnsi="TimesNewRoman" w:eastAsia="TimesNewRoman"/>
                <w:sz w:val="18"/>
                <w:szCs w:val="18"/>
                <w:lang w:val="en-US" w:eastAsia="zh-CN"/>
              </w:rPr>
              <w:t xml:space="preserve">0501中国语言文学类、0301法学类、0305马克思主义理论类、1201管理科学与工程类、1202工商管理类、1204公共管理类、0809计算机类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中共党员（含预备党员）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学士及以上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120204财务管理、120203K会计学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1253会计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文物鉴定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学士及以上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60104文物与博物馆学、060103考古学、060101历史学、060107T文化遗产、1304美术学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050105古典文献学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1451文物、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0651博物馆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0601考古学、0602中国史、1304美术学、1356美术与书法、050104中国古典文献学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博士生或取得文博高级职称者年龄可放宽至45周岁。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文物科技鉴定与检测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学士及以上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060105T文物保护技术、070301化学、070302应用化学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0651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博物馆（文物保护方向）、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0703化学、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071010生物化学与分子生物学、0712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科学技术史、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0804仪器科学与技术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博士生或取得文博高级职称者年龄可放宽至45周岁。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9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备注：35周岁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（含）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及以下，1988年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月1日及以后出生。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73DF"/>
    <w:rsid w:val="00197C2D"/>
    <w:rsid w:val="003A42D5"/>
    <w:rsid w:val="00623977"/>
    <w:rsid w:val="006E1382"/>
    <w:rsid w:val="00DB7292"/>
    <w:rsid w:val="03E33526"/>
    <w:rsid w:val="06F52AC7"/>
    <w:rsid w:val="0D3A7F60"/>
    <w:rsid w:val="0E4D623B"/>
    <w:rsid w:val="110064EA"/>
    <w:rsid w:val="12DE4CC6"/>
    <w:rsid w:val="135A5CE7"/>
    <w:rsid w:val="13C66FFE"/>
    <w:rsid w:val="18D631FA"/>
    <w:rsid w:val="1BC40E6A"/>
    <w:rsid w:val="2824405C"/>
    <w:rsid w:val="30B06287"/>
    <w:rsid w:val="32BB3CDF"/>
    <w:rsid w:val="3A1D26AE"/>
    <w:rsid w:val="4F5F57B3"/>
    <w:rsid w:val="508E1E9F"/>
    <w:rsid w:val="558760B5"/>
    <w:rsid w:val="5675511D"/>
    <w:rsid w:val="567D549C"/>
    <w:rsid w:val="56F07FCF"/>
    <w:rsid w:val="58744025"/>
    <w:rsid w:val="5A0E4C29"/>
    <w:rsid w:val="5B361749"/>
    <w:rsid w:val="5E153EA5"/>
    <w:rsid w:val="62D66FDA"/>
    <w:rsid w:val="63F964F3"/>
    <w:rsid w:val="647A0BE5"/>
    <w:rsid w:val="65D61F3D"/>
    <w:rsid w:val="67BF03C5"/>
    <w:rsid w:val="6838611A"/>
    <w:rsid w:val="687F6E4A"/>
    <w:rsid w:val="68A355CA"/>
    <w:rsid w:val="6D986434"/>
    <w:rsid w:val="6F0E45BD"/>
    <w:rsid w:val="70A31C56"/>
    <w:rsid w:val="718D5A5D"/>
    <w:rsid w:val="71A20BFA"/>
    <w:rsid w:val="71BB1822"/>
    <w:rsid w:val="71E565F1"/>
    <w:rsid w:val="73BF6AFC"/>
    <w:rsid w:val="73D22A0C"/>
    <w:rsid w:val="75D71432"/>
    <w:rsid w:val="76ED740F"/>
    <w:rsid w:val="7C800F23"/>
    <w:rsid w:val="7D3A40B6"/>
    <w:rsid w:val="7DDF682F"/>
    <w:rsid w:val="7E9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560</Characters>
  <Lines>4</Lines>
  <Paragraphs>1</Paragraphs>
  <TotalTime>4</TotalTime>
  <ScaleCrop>false</ScaleCrop>
  <LinksUpToDate>false</LinksUpToDate>
  <CharactersWithSpaces>657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2024-06-14T01:02:00Z</dcterms:created>
  <dc:creator>国家文物进出境审核海南管理处-收发员</dc:creator>
  <cp:lastModifiedBy>国家文物进出境审核海南管理处-收发员</cp:lastModifiedBy>
  <cp:lastPrinted>2024-06-28T03:06:00Z</cp:lastPrinted>
  <dcterms:modified xsi:type="dcterms:W3CDTF">2024-08-12T03:32:40Z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