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eastAsia="zh-CN"/>
        </w:rPr>
        <w:t>附件</w:t>
      </w:r>
      <w:r>
        <w:rPr>
          <w:rFonts w:hint="eastAsia" w:ascii="仿宋_GB2312" w:hAnsi="仿宋_GB2312" w:eastAsia="仿宋_GB2312" w:cs="仿宋_GB2312"/>
          <w:spacing w:val="-2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仿宋_GB2312" w:eastAsia="方正小标宋简体" w:cs="仿宋_GB2312"/>
          <w:spacing w:val="-20"/>
          <w:sz w:val="44"/>
          <w:szCs w:val="44"/>
        </w:rPr>
      </w:pPr>
      <w:r>
        <w:rPr>
          <w:rFonts w:ascii="方正小标宋简体" w:hAnsi="仿宋_GB2312" w:eastAsia="方正小标宋简体" w:cs="仿宋_GB2312"/>
          <w:spacing w:val="-20"/>
          <w:sz w:val="44"/>
          <w:szCs w:val="44"/>
        </w:rPr>
        <w:t>202</w:t>
      </w:r>
      <w:r>
        <w:rPr>
          <w:rFonts w:hint="eastAsia" w:ascii="方正小标宋简体" w:hAnsi="仿宋_GB2312" w:eastAsia="方正小标宋简体" w:cs="仿宋_GB2312"/>
          <w:spacing w:val="-20"/>
          <w:sz w:val="44"/>
          <w:szCs w:val="44"/>
          <w:lang w:val="en-US" w:eastAsia="zh-CN"/>
        </w:rPr>
        <w:t>4</w:t>
      </w:r>
      <w:r>
        <w:rPr>
          <w:rFonts w:ascii="方正小标宋简体" w:hAnsi="仿宋_GB2312" w:eastAsia="方正小标宋简体" w:cs="仿宋_GB2312"/>
          <w:spacing w:val="-20"/>
          <w:sz w:val="44"/>
          <w:szCs w:val="44"/>
        </w:rPr>
        <w:t>年</w:t>
      </w:r>
      <w:r>
        <w:rPr>
          <w:rFonts w:hint="eastAsia" w:ascii="方正小标宋简体" w:hAnsi="仿宋_GB2312" w:eastAsia="方正小标宋简体" w:cs="仿宋_GB2312"/>
          <w:spacing w:val="-20"/>
          <w:sz w:val="44"/>
          <w:szCs w:val="44"/>
          <w:lang w:eastAsia="zh-CN"/>
        </w:rPr>
        <w:t>下半年</w:t>
      </w:r>
      <w:r>
        <w:rPr>
          <w:rFonts w:ascii="方正小标宋简体" w:hAnsi="仿宋_GB2312" w:eastAsia="方正小标宋简体" w:cs="仿宋_GB2312"/>
          <w:spacing w:val="-20"/>
          <w:sz w:val="44"/>
          <w:szCs w:val="44"/>
        </w:rPr>
        <w:t>玉林市事</w:t>
      </w:r>
      <w:bookmarkStart w:id="0" w:name="_GoBack"/>
      <w:bookmarkEnd w:id="0"/>
      <w:r>
        <w:rPr>
          <w:rFonts w:ascii="方正小标宋简体" w:hAnsi="仿宋_GB2312" w:eastAsia="方正小标宋简体" w:cs="仿宋_GB2312"/>
          <w:spacing w:val="-20"/>
          <w:sz w:val="44"/>
          <w:szCs w:val="44"/>
        </w:rPr>
        <w:t>业单位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rPr>
      </w:pPr>
      <w:r>
        <w:rPr>
          <w:rFonts w:ascii="方正小标宋简体" w:hAnsi="仿宋_GB2312" w:eastAsia="方正小标宋简体" w:cs="仿宋_GB2312"/>
          <w:spacing w:val="-20"/>
          <w:sz w:val="44"/>
          <w:szCs w:val="44"/>
        </w:rPr>
        <w:t>公开招聘</w:t>
      </w:r>
      <w:r>
        <w:rPr>
          <w:rFonts w:hint="eastAsia" w:ascii="方正小标宋简体" w:hAnsi="仿宋_GB2312" w:eastAsia="方正小标宋简体" w:cs="仿宋_GB2312"/>
          <w:spacing w:val="-20"/>
          <w:sz w:val="44"/>
          <w:szCs w:val="44"/>
          <w:lang w:eastAsia="zh-CN"/>
        </w:rPr>
        <w:t>应征入伍普通高校毕业生</w:t>
      </w:r>
      <w:r>
        <w:rPr>
          <w:rFonts w:hint="eastAsia" w:ascii="方正小标宋简体" w:eastAsia="方正小标宋简体"/>
          <w:sz w:val="44"/>
        </w:rPr>
        <w:t>报名</w:t>
      </w:r>
      <w:r>
        <w:rPr>
          <w:rFonts w:hint="eastAsia" w:ascii="方正小标宋简体" w:eastAsia="方正小标宋简体"/>
          <w:sz w:val="44"/>
          <w:lang w:eastAsia="zh-CN"/>
        </w:rPr>
        <w:t>登记</w:t>
      </w:r>
      <w:r>
        <w:rPr>
          <w:rFonts w:hint="eastAsia" w:ascii="方正小标宋简体" w:eastAsia="方正小标宋简体"/>
          <w:sz w:val="44"/>
        </w:rPr>
        <w:t>表</w:t>
      </w:r>
    </w:p>
    <w:tbl>
      <w:tblPr>
        <w:tblStyle w:val="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014"/>
        <w:gridCol w:w="1294"/>
        <w:gridCol w:w="1044"/>
        <w:gridCol w:w="12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姓名</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曾用名</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性别</w:t>
            </w:r>
          </w:p>
        </w:tc>
        <w:tc>
          <w:tcPr>
            <w:tcW w:w="1295" w:type="dxa"/>
            <w:vAlign w:val="center"/>
          </w:tcPr>
          <w:p>
            <w:pPr>
              <w:spacing w:line="400" w:lineRule="exact"/>
              <w:jc w:val="center"/>
              <w:rPr>
                <w:rFonts w:ascii="黑体" w:hAnsi="黑体" w:eastAsia="黑体"/>
                <w:sz w:val="21"/>
                <w:szCs w:val="21"/>
              </w:rPr>
            </w:pPr>
          </w:p>
        </w:tc>
        <w:tc>
          <w:tcPr>
            <w:tcW w:w="1898" w:type="dxa"/>
            <w:vMerge w:val="restart"/>
            <w:vAlign w:val="center"/>
          </w:tcPr>
          <w:p>
            <w:pPr>
              <w:spacing w:line="400" w:lineRule="exact"/>
              <w:jc w:val="center"/>
              <w:rPr>
                <w:rFonts w:hAnsi="黑体"/>
                <w:sz w:val="21"/>
                <w:szCs w:val="21"/>
              </w:rPr>
            </w:pPr>
            <w:r>
              <w:rPr>
                <w:rFonts w:hint="eastAsia" w:hAnsi="黑体"/>
                <w:sz w:val="21"/>
                <w:szCs w:val="21"/>
              </w:rPr>
              <w:t>近期</w:t>
            </w:r>
          </w:p>
          <w:p>
            <w:pPr>
              <w:spacing w:line="400" w:lineRule="exact"/>
              <w:jc w:val="center"/>
              <w:rPr>
                <w:rFonts w:hAnsi="黑体"/>
                <w:sz w:val="21"/>
                <w:szCs w:val="21"/>
              </w:rPr>
            </w:pPr>
            <w:r>
              <w:rPr>
                <w:rFonts w:hint="eastAsia" w:hAnsi="黑体"/>
                <w:sz w:val="21"/>
                <w:szCs w:val="21"/>
              </w:rPr>
              <w:t>免冠一寸</w:t>
            </w:r>
          </w:p>
          <w:p>
            <w:pPr>
              <w:spacing w:line="400" w:lineRule="exact"/>
              <w:jc w:val="center"/>
              <w:rPr>
                <w:rFonts w:hAnsi="黑体"/>
                <w:sz w:val="21"/>
                <w:szCs w:val="21"/>
              </w:rPr>
            </w:pPr>
            <w:r>
              <w:rPr>
                <w:rFonts w:hint="eastAsia" w:hAnsi="黑体"/>
                <w:sz w:val="21"/>
                <w:szCs w:val="21"/>
              </w:rPr>
              <w:t>彩色照片</w:t>
            </w:r>
          </w:p>
          <w:p>
            <w:pPr>
              <w:spacing w:line="400" w:lineRule="exact"/>
              <w:jc w:val="center"/>
              <w:rPr>
                <w:rFonts w:hAnsi="黑体"/>
                <w:sz w:val="21"/>
                <w:szCs w:val="21"/>
              </w:rPr>
            </w:pPr>
            <w:r>
              <w:rPr>
                <w:rFonts w:hint="eastAsia" w:hAnsi="黑体"/>
                <w:sz w:val="21"/>
                <w:szCs w:val="21"/>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出生</w:t>
            </w:r>
          </w:p>
          <w:p>
            <w:pPr>
              <w:spacing w:line="360" w:lineRule="exact"/>
              <w:jc w:val="center"/>
              <w:rPr>
                <w:rFonts w:ascii="黑体" w:hAnsi="黑体" w:eastAsia="黑体"/>
                <w:sz w:val="21"/>
                <w:szCs w:val="21"/>
              </w:rPr>
            </w:pPr>
            <w:r>
              <w:rPr>
                <w:rFonts w:hint="eastAsia" w:ascii="黑体" w:hAnsi="黑体" w:eastAsia="黑体"/>
                <w:sz w:val="21"/>
                <w:szCs w:val="21"/>
              </w:rPr>
              <w:t>日期</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政治</w:t>
            </w:r>
          </w:p>
          <w:p>
            <w:pPr>
              <w:spacing w:line="360" w:lineRule="exact"/>
              <w:jc w:val="center"/>
              <w:rPr>
                <w:rFonts w:ascii="黑体" w:hAnsi="黑体" w:eastAsia="黑体"/>
                <w:sz w:val="21"/>
                <w:szCs w:val="21"/>
              </w:rPr>
            </w:pPr>
            <w:r>
              <w:rPr>
                <w:rFonts w:hint="eastAsia" w:ascii="黑体" w:hAnsi="黑体" w:eastAsia="黑体"/>
                <w:sz w:val="21"/>
                <w:szCs w:val="21"/>
              </w:rPr>
              <w:t>面貌</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民族</w:t>
            </w:r>
          </w:p>
        </w:tc>
        <w:tc>
          <w:tcPr>
            <w:tcW w:w="1295" w:type="dxa"/>
            <w:vAlign w:val="center"/>
          </w:tcPr>
          <w:p>
            <w:pPr>
              <w:spacing w:line="400" w:lineRule="exact"/>
              <w:jc w:val="center"/>
              <w:rPr>
                <w:rFonts w:ascii="黑体" w:hAnsi="黑体" w:eastAsia="黑体"/>
                <w:sz w:val="21"/>
                <w:szCs w:val="21"/>
              </w:rPr>
            </w:pPr>
          </w:p>
        </w:tc>
        <w:tc>
          <w:tcPr>
            <w:tcW w:w="1898" w:type="dxa"/>
            <w:vMerge w:val="continue"/>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籍贯</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户籍</w:t>
            </w:r>
          </w:p>
          <w:p>
            <w:pPr>
              <w:spacing w:line="360" w:lineRule="exact"/>
              <w:jc w:val="center"/>
              <w:rPr>
                <w:rFonts w:ascii="黑体" w:hAnsi="黑体" w:eastAsia="黑体"/>
                <w:sz w:val="21"/>
                <w:szCs w:val="21"/>
              </w:rPr>
            </w:pPr>
            <w:r>
              <w:rPr>
                <w:rFonts w:hint="eastAsia" w:ascii="黑体" w:hAnsi="黑体" w:eastAsia="黑体"/>
                <w:sz w:val="21"/>
                <w:szCs w:val="21"/>
              </w:rPr>
              <w:t>类别</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宗教</w:t>
            </w:r>
          </w:p>
          <w:p>
            <w:pPr>
              <w:spacing w:line="360" w:lineRule="exact"/>
              <w:jc w:val="center"/>
              <w:rPr>
                <w:rFonts w:ascii="黑体" w:hAnsi="黑体" w:eastAsia="黑体"/>
                <w:sz w:val="21"/>
                <w:szCs w:val="21"/>
              </w:rPr>
            </w:pPr>
            <w:r>
              <w:rPr>
                <w:rFonts w:hint="eastAsia" w:ascii="黑体" w:hAnsi="黑体" w:eastAsia="黑体"/>
                <w:sz w:val="21"/>
                <w:szCs w:val="21"/>
              </w:rPr>
              <w:t>信仰</w:t>
            </w:r>
          </w:p>
        </w:tc>
        <w:tc>
          <w:tcPr>
            <w:tcW w:w="1295" w:type="dxa"/>
            <w:vAlign w:val="center"/>
          </w:tcPr>
          <w:p>
            <w:pPr>
              <w:spacing w:line="400" w:lineRule="exact"/>
              <w:jc w:val="center"/>
              <w:rPr>
                <w:rFonts w:ascii="黑体" w:hAnsi="黑体" w:eastAsia="黑体"/>
                <w:sz w:val="21"/>
                <w:szCs w:val="21"/>
              </w:rPr>
            </w:pPr>
          </w:p>
        </w:tc>
        <w:tc>
          <w:tcPr>
            <w:tcW w:w="1898" w:type="dxa"/>
            <w:vMerge w:val="continue"/>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是否独</w:t>
            </w:r>
          </w:p>
          <w:p>
            <w:pPr>
              <w:spacing w:line="360" w:lineRule="exact"/>
              <w:jc w:val="center"/>
              <w:rPr>
                <w:rFonts w:ascii="黑体" w:hAnsi="黑体" w:eastAsia="黑体"/>
                <w:sz w:val="21"/>
                <w:szCs w:val="21"/>
              </w:rPr>
            </w:pPr>
            <w:r>
              <w:rPr>
                <w:rFonts w:hint="eastAsia" w:ascii="黑体" w:hAnsi="黑体" w:eastAsia="黑体"/>
                <w:sz w:val="21"/>
                <w:szCs w:val="21"/>
              </w:rPr>
              <w:t>生子女</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婚姻</w:t>
            </w:r>
          </w:p>
          <w:p>
            <w:pPr>
              <w:spacing w:line="360" w:lineRule="exact"/>
              <w:jc w:val="center"/>
              <w:rPr>
                <w:rFonts w:ascii="黑体" w:hAnsi="黑体" w:eastAsia="黑体"/>
                <w:sz w:val="21"/>
                <w:szCs w:val="21"/>
              </w:rPr>
            </w:pPr>
            <w:r>
              <w:rPr>
                <w:rFonts w:hint="eastAsia" w:ascii="黑体" w:hAnsi="黑体" w:eastAsia="黑体"/>
                <w:sz w:val="21"/>
                <w:szCs w:val="21"/>
              </w:rPr>
              <w:t>状况</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hint="eastAsia" w:ascii="黑体" w:hAnsi="黑体" w:eastAsia="黑体"/>
                <w:sz w:val="21"/>
                <w:szCs w:val="21"/>
              </w:rPr>
            </w:pPr>
            <w:r>
              <w:rPr>
                <w:rFonts w:hint="eastAsia" w:ascii="黑体" w:hAnsi="黑体" w:eastAsia="黑体"/>
                <w:sz w:val="21"/>
                <w:szCs w:val="21"/>
              </w:rPr>
              <w:t>目前从</w:t>
            </w:r>
          </w:p>
          <w:p>
            <w:pPr>
              <w:spacing w:line="360" w:lineRule="exact"/>
              <w:jc w:val="center"/>
              <w:rPr>
                <w:rFonts w:ascii="黑体" w:hAnsi="黑体" w:eastAsia="黑体"/>
                <w:sz w:val="21"/>
                <w:szCs w:val="21"/>
              </w:rPr>
            </w:pPr>
            <w:r>
              <w:rPr>
                <w:rFonts w:hint="eastAsia" w:ascii="黑体" w:hAnsi="黑体" w:eastAsia="黑体"/>
                <w:sz w:val="21"/>
                <w:szCs w:val="21"/>
              </w:rPr>
              <w:t>业类别</w:t>
            </w:r>
          </w:p>
        </w:tc>
        <w:tc>
          <w:tcPr>
            <w:tcW w:w="3193" w:type="dxa"/>
            <w:gridSpan w:val="2"/>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公民身</w:t>
            </w:r>
          </w:p>
          <w:p>
            <w:pPr>
              <w:spacing w:line="360" w:lineRule="exact"/>
              <w:jc w:val="center"/>
              <w:rPr>
                <w:rFonts w:ascii="黑体" w:hAnsi="黑体" w:eastAsia="黑体"/>
                <w:sz w:val="21"/>
                <w:szCs w:val="21"/>
              </w:rPr>
            </w:pPr>
            <w:r>
              <w:rPr>
                <w:rFonts w:hint="eastAsia" w:ascii="黑体" w:hAnsi="黑体" w:eastAsia="黑体"/>
                <w:sz w:val="21"/>
                <w:szCs w:val="21"/>
              </w:rPr>
              <w:t>份证号</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常住户籍</w:t>
            </w:r>
          </w:p>
          <w:p>
            <w:pPr>
              <w:spacing w:line="360" w:lineRule="exact"/>
              <w:jc w:val="center"/>
              <w:rPr>
                <w:rFonts w:ascii="黑体" w:hAnsi="黑体" w:eastAsia="黑体"/>
                <w:sz w:val="21"/>
                <w:szCs w:val="21"/>
              </w:rPr>
            </w:pPr>
            <w:r>
              <w:rPr>
                <w:rFonts w:hint="eastAsia" w:ascii="黑体" w:hAnsi="黑体" w:eastAsia="黑体"/>
                <w:sz w:val="21"/>
                <w:szCs w:val="21"/>
              </w:rPr>
              <w:t>所在地</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毕业（就读）学校及专业</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学制时间</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联系</w:t>
            </w:r>
          </w:p>
          <w:p>
            <w:pPr>
              <w:spacing w:line="360" w:lineRule="exact"/>
              <w:jc w:val="center"/>
              <w:rPr>
                <w:rFonts w:ascii="黑体" w:hAnsi="黑体" w:eastAsia="黑体"/>
                <w:sz w:val="21"/>
                <w:szCs w:val="21"/>
              </w:rPr>
            </w:pPr>
            <w:r>
              <w:rPr>
                <w:rFonts w:hint="eastAsia" w:ascii="黑体" w:hAnsi="黑体" w:eastAsia="黑体"/>
                <w:sz w:val="21"/>
                <w:szCs w:val="21"/>
              </w:rPr>
              <w:t>电话</w:t>
            </w:r>
          </w:p>
        </w:tc>
        <w:tc>
          <w:tcPr>
            <w:tcW w:w="5531" w:type="dxa"/>
            <w:gridSpan w:val="4"/>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exact"/>
          <w:jc w:val="center"/>
        </w:trPr>
        <w:tc>
          <w:tcPr>
            <w:tcW w:w="1294" w:type="dxa"/>
            <w:vAlign w:val="center"/>
          </w:tcPr>
          <w:p>
            <w:pPr>
              <w:spacing w:line="360" w:lineRule="exact"/>
              <w:jc w:val="center"/>
              <w:rPr>
                <w:rFonts w:hint="eastAsia" w:ascii="黑体" w:hAnsi="黑体" w:eastAsia="黑体"/>
                <w:color w:val="FF0000"/>
                <w:sz w:val="21"/>
                <w:szCs w:val="21"/>
              </w:rPr>
            </w:pPr>
            <w:r>
              <w:rPr>
                <w:rFonts w:hint="eastAsia" w:ascii="黑体" w:hAnsi="黑体" w:eastAsia="黑体"/>
                <w:color w:val="FF0000"/>
                <w:sz w:val="21"/>
                <w:szCs w:val="21"/>
                <w:lang w:eastAsia="zh-CN"/>
              </w:rPr>
              <w:t>个人</w:t>
            </w:r>
            <w:r>
              <w:rPr>
                <w:rFonts w:hint="eastAsia" w:ascii="黑体" w:hAnsi="黑体" w:eastAsia="黑体"/>
                <w:color w:val="FF0000"/>
                <w:sz w:val="21"/>
                <w:szCs w:val="21"/>
              </w:rPr>
              <w:t>简历</w:t>
            </w:r>
          </w:p>
          <w:p>
            <w:pPr>
              <w:spacing w:line="360" w:lineRule="exact"/>
              <w:jc w:val="center"/>
              <w:rPr>
                <w:rFonts w:hint="eastAsia" w:eastAsia="黑体"/>
                <w:lang w:eastAsia="zh-CN"/>
              </w:rPr>
            </w:pPr>
            <w:r>
              <w:rPr>
                <w:rFonts w:hint="eastAsia" w:ascii="黑体" w:hAnsi="黑体" w:eastAsia="黑体"/>
                <w:color w:val="FF0000"/>
                <w:sz w:val="21"/>
                <w:szCs w:val="21"/>
                <w:lang w:eastAsia="zh-CN"/>
              </w:rPr>
              <w:t>（从高中填起）</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奖惩情况</w:t>
            </w:r>
          </w:p>
        </w:tc>
        <w:tc>
          <w:tcPr>
            <w:tcW w:w="7839" w:type="dxa"/>
            <w:gridSpan w:val="6"/>
            <w:vAlign w:val="center"/>
          </w:tcPr>
          <w:p>
            <w:pPr>
              <w:spacing w:line="360" w:lineRule="exact"/>
              <w:jc w:val="center"/>
              <w:rPr>
                <w:rFonts w:ascii="黑体" w:hAnsi="黑体" w:eastAsia="黑体"/>
                <w:sz w:val="21"/>
                <w:szCs w:val="21"/>
              </w:rPr>
            </w:pPr>
          </w:p>
        </w:tc>
      </w:tr>
    </w:tbl>
    <w:p>
      <w:pPr>
        <w:widowControl/>
        <w:spacing w:line="20" w:lineRule="exact"/>
        <w:jc w:val="left"/>
      </w:pPr>
      <w:r>
        <w:br w:type="page"/>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8" w:hRule="exact"/>
        </w:trPr>
        <w:tc>
          <w:tcPr>
            <w:tcW w:w="1294" w:type="dxa"/>
            <w:vAlign w:val="center"/>
          </w:tcPr>
          <w:p>
            <w:pPr>
              <w:widowControl/>
              <w:spacing w:line="360" w:lineRule="exact"/>
              <w:jc w:val="center"/>
              <w:rPr>
                <w:rFonts w:hint="eastAsia" w:ascii="黑体" w:hAnsi="黑体" w:eastAsia="黑体" w:cs="宋体"/>
                <w:kern w:val="0"/>
                <w:sz w:val="24"/>
                <w:lang w:eastAsia="zh-CN"/>
              </w:rPr>
            </w:pPr>
            <w:r>
              <w:rPr>
                <w:rFonts w:hint="eastAsia" w:ascii="黑体" w:hAnsi="黑体" w:eastAsia="黑体" w:cs="宋体"/>
                <w:color w:val="FF0000"/>
                <w:kern w:val="0"/>
                <w:sz w:val="24"/>
                <w:lang w:eastAsia="zh-CN"/>
              </w:rPr>
              <w:t>主要家庭成员及关系</w:t>
            </w:r>
          </w:p>
        </w:tc>
        <w:tc>
          <w:tcPr>
            <w:tcW w:w="7603" w:type="dxa"/>
            <w:vAlign w:val="center"/>
          </w:tcPr>
          <w:p>
            <w:pPr>
              <w:spacing w:line="360" w:lineRule="exact"/>
              <w:ind w:firstLine="472" w:firstLineChars="200"/>
              <w:jc w:val="left"/>
              <w:rPr>
                <w:rFonts w:hint="eastAsia" w:hAnsi="黑体"/>
                <w:color w:val="FF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8" w:hRule="exact"/>
        </w:trPr>
        <w:tc>
          <w:tcPr>
            <w:tcW w:w="1294" w:type="dxa"/>
            <w:vAlign w:val="center"/>
          </w:tcPr>
          <w:p>
            <w:pPr>
              <w:widowControl/>
              <w:spacing w:line="360" w:lineRule="exact"/>
              <w:jc w:val="center"/>
              <w:rPr>
                <w:rFonts w:ascii="黑体" w:hAnsi="黑体" w:eastAsia="黑体" w:cs="宋体"/>
                <w:kern w:val="0"/>
                <w:sz w:val="24"/>
              </w:rPr>
            </w:pPr>
            <w:r>
              <w:rPr>
                <w:rFonts w:hint="eastAsia" w:ascii="黑体" w:hAnsi="黑体" w:eastAsia="黑体" w:cs="宋体"/>
                <w:kern w:val="0"/>
                <w:sz w:val="24"/>
              </w:rPr>
              <w:t>重要告知</w:t>
            </w:r>
          </w:p>
          <w:p>
            <w:pPr>
              <w:widowControl/>
              <w:spacing w:line="360" w:lineRule="exact"/>
              <w:jc w:val="center"/>
              <w:rPr>
                <w:rFonts w:ascii="黑体" w:hAnsi="黑体" w:eastAsia="黑体" w:cs="宋体"/>
                <w:kern w:val="0"/>
                <w:sz w:val="24"/>
              </w:rPr>
            </w:pPr>
            <w:r>
              <w:rPr>
                <w:rFonts w:hint="eastAsia" w:ascii="黑体" w:hAnsi="黑体" w:eastAsia="黑体" w:cs="宋体"/>
                <w:kern w:val="0"/>
                <w:sz w:val="24"/>
              </w:rPr>
              <w:t>事项</w:t>
            </w:r>
          </w:p>
        </w:tc>
        <w:tc>
          <w:tcPr>
            <w:tcW w:w="7603" w:type="dxa"/>
            <w:vAlign w:val="center"/>
          </w:tcPr>
          <w:p>
            <w:pPr>
              <w:spacing w:line="360" w:lineRule="exact"/>
              <w:ind w:firstLine="472" w:firstLineChars="200"/>
              <w:jc w:val="left"/>
              <w:rPr>
                <w:rFonts w:hAnsi="黑体"/>
                <w:color w:val="FF0000"/>
                <w:sz w:val="24"/>
                <w:szCs w:val="21"/>
              </w:rPr>
            </w:pPr>
            <w:r>
              <w:rPr>
                <w:rFonts w:hint="eastAsia" w:hAnsi="黑体"/>
                <w:color w:val="FF0000"/>
                <w:sz w:val="24"/>
                <w:szCs w:val="21"/>
              </w:rPr>
              <w:t>此次事业单位公开招聘应征入伍</w:t>
            </w:r>
            <w:r>
              <w:rPr>
                <w:rFonts w:hint="eastAsia" w:hAnsi="黑体"/>
                <w:color w:val="FF0000"/>
                <w:sz w:val="24"/>
                <w:szCs w:val="21"/>
                <w:lang w:eastAsia="zh-CN"/>
              </w:rPr>
              <w:t>普通高校</w:t>
            </w:r>
            <w:r>
              <w:rPr>
                <w:rFonts w:hint="eastAsia" w:hAnsi="黑体"/>
                <w:color w:val="FF0000"/>
                <w:sz w:val="24"/>
                <w:szCs w:val="21"/>
              </w:rPr>
              <w:t>毕业生，是依据</w:t>
            </w:r>
            <w:r>
              <w:rPr>
                <w:rFonts w:hint="eastAsia" w:ascii="仿宋_GB2312" w:eastAsia="仿宋_GB2312"/>
                <w:color w:val="FF0000"/>
                <w:sz w:val="24"/>
                <w:szCs w:val="24"/>
                <w:lang w:eastAsia="zh-CN"/>
              </w:rPr>
              <w:t>《玉林市激</w:t>
            </w:r>
            <w:r>
              <w:rPr>
                <w:rFonts w:hint="eastAsia" w:hAnsi="黑体"/>
                <w:color w:val="FF0000"/>
                <w:sz w:val="24"/>
                <w:szCs w:val="21"/>
                <w:lang w:eastAsia="zh-CN"/>
              </w:rPr>
              <w:t>励高素质人才参军入伍的若</w:t>
            </w:r>
            <w:r>
              <w:rPr>
                <w:rFonts w:hint="eastAsia" w:hAnsi="黑体"/>
                <w:color w:val="FF0000"/>
                <w:sz w:val="24"/>
                <w:szCs w:val="24"/>
                <w:lang w:eastAsia="zh-CN"/>
              </w:rPr>
              <w:t>干措施（试行）》组织实施的，招聘对象为</w:t>
            </w:r>
            <w:r>
              <w:rPr>
                <w:rFonts w:hint="eastAsia" w:ascii="仿宋_GB2312" w:hAnsi="仿宋_GB2312" w:eastAsia="仿宋_GB2312" w:cs="仿宋_GB2312"/>
                <w:color w:val="FF0000"/>
                <w:sz w:val="24"/>
                <w:szCs w:val="24"/>
                <w:lang w:eastAsia="zh-CN"/>
              </w:rPr>
              <w:t>符合</w:t>
            </w:r>
            <w:r>
              <w:rPr>
                <w:rFonts w:hint="eastAsia" w:ascii="仿宋_GB2312" w:hAnsi="仿宋_GB2312" w:eastAsia="仿宋_GB2312" w:cs="仿宋_GB2312"/>
                <w:color w:val="FF0000"/>
                <w:sz w:val="24"/>
                <w:szCs w:val="24"/>
              </w:rPr>
              <w:t>202</w:t>
            </w:r>
            <w:r>
              <w:rPr>
                <w:rFonts w:hint="eastAsia" w:hAnsi="仿宋_GB2312" w:cs="仿宋_GB2312"/>
                <w:color w:val="FF0000"/>
                <w:sz w:val="24"/>
                <w:szCs w:val="24"/>
                <w:lang w:val="en-US" w:eastAsia="zh-CN"/>
              </w:rPr>
              <w:t>4</w:t>
            </w:r>
            <w:r>
              <w:rPr>
                <w:rFonts w:hint="eastAsia" w:ascii="仿宋_GB2312" w:hAnsi="仿宋_GB2312" w:eastAsia="仿宋_GB2312" w:cs="仿宋_GB2312"/>
                <w:color w:val="FF0000"/>
                <w:sz w:val="24"/>
                <w:szCs w:val="24"/>
              </w:rPr>
              <w:t>年</w:t>
            </w:r>
            <w:r>
              <w:rPr>
                <w:rFonts w:hint="eastAsia" w:hAnsi="仿宋_GB2312" w:cs="仿宋_GB2312"/>
                <w:color w:val="FF0000"/>
                <w:sz w:val="24"/>
                <w:szCs w:val="24"/>
                <w:lang w:eastAsia="zh-CN"/>
              </w:rPr>
              <w:t>下</w:t>
            </w:r>
            <w:r>
              <w:rPr>
                <w:rFonts w:hint="eastAsia" w:ascii="仿宋_GB2312" w:hAnsi="仿宋_GB2312" w:eastAsia="仿宋_GB2312" w:cs="仿宋_GB2312"/>
                <w:color w:val="FF0000"/>
                <w:sz w:val="24"/>
                <w:szCs w:val="24"/>
              </w:rPr>
              <w:t>半年应征入伍服义务兵役条件</w:t>
            </w:r>
            <w:r>
              <w:rPr>
                <w:rFonts w:hint="eastAsia" w:ascii="仿宋_GB2312" w:hAnsi="仿宋_GB2312" w:eastAsia="仿宋_GB2312" w:cs="仿宋_GB2312"/>
                <w:color w:val="FF0000"/>
                <w:sz w:val="24"/>
                <w:szCs w:val="24"/>
                <w:lang w:eastAsia="zh-CN"/>
              </w:rPr>
              <w:t>，且</w:t>
            </w:r>
            <w:r>
              <w:rPr>
                <w:rFonts w:hint="eastAsia" w:ascii="仿宋_GB2312" w:hAnsi="仿宋_GB2312" w:eastAsia="仿宋_GB2312" w:cs="仿宋_GB2312"/>
                <w:color w:val="FF0000"/>
                <w:sz w:val="24"/>
                <w:szCs w:val="24"/>
              </w:rPr>
              <w:t>取得大专及以上学历的普通高校毕业生</w:t>
            </w:r>
            <w:r>
              <w:rPr>
                <w:rFonts w:hint="eastAsia" w:hAnsi="仿宋_GB2312" w:cs="仿宋_GB2312"/>
                <w:color w:val="FF0000"/>
                <w:sz w:val="24"/>
                <w:szCs w:val="24"/>
                <w:lang w:eastAsia="zh-CN"/>
              </w:rPr>
              <w:t>（含当年应届毕业生），报考</w:t>
            </w:r>
            <w:r>
              <w:rPr>
                <w:rFonts w:hint="eastAsia" w:ascii="仿宋_GB2312" w:hAnsi="仿宋_GB2312" w:eastAsia="仿宋_GB2312" w:cs="仿宋_GB2312"/>
                <w:color w:val="FF0000"/>
                <w:sz w:val="24"/>
                <w:szCs w:val="24"/>
                <w:lang w:eastAsia="zh-CN"/>
              </w:rPr>
              <w:t>入伍地县（市、区）岗位</w:t>
            </w:r>
            <w:r>
              <w:rPr>
                <w:rFonts w:hint="eastAsia" w:hAnsi="黑体"/>
                <w:color w:val="FF0000"/>
                <w:sz w:val="24"/>
                <w:szCs w:val="24"/>
                <w:lang w:eastAsia="zh-CN"/>
              </w:rPr>
              <w:t>。</w:t>
            </w:r>
            <w:r>
              <w:rPr>
                <w:rFonts w:hint="eastAsia" w:hAnsi="黑体"/>
                <w:color w:val="FF0000"/>
                <w:sz w:val="24"/>
                <w:szCs w:val="24"/>
              </w:rPr>
              <w:t>在符合事业单位招聘条件外，还必须符合《应征公民体格检查标准》和《征兵政治考核工作规</w:t>
            </w:r>
            <w:r>
              <w:rPr>
                <w:rFonts w:hint="eastAsia" w:hAnsi="黑体"/>
                <w:color w:val="FF0000"/>
                <w:sz w:val="24"/>
                <w:szCs w:val="21"/>
              </w:rPr>
              <w:t>定》当中明确的兵员征集条件。因此，报名对象在招聘过程中，必须接受兵役机关按照征兵工作流程进行的必要检查、调查、考核和训练，一旦报名对象在上述流程中出现有不符合兵员征集条件的，自动丧失应聘资格。</w:t>
            </w:r>
          </w:p>
          <w:p>
            <w:pPr>
              <w:spacing w:line="360" w:lineRule="exact"/>
              <w:ind w:firstLine="472" w:firstLineChars="200"/>
              <w:jc w:val="left"/>
              <w:rPr>
                <w:rFonts w:hAnsi="黑体"/>
                <w:color w:val="FF0000"/>
                <w:sz w:val="24"/>
                <w:szCs w:val="21"/>
              </w:rPr>
            </w:pPr>
            <w:r>
              <w:rPr>
                <w:rFonts w:hint="eastAsia" w:hAnsi="黑体"/>
                <w:color w:val="FF0000"/>
                <w:sz w:val="24"/>
                <w:szCs w:val="21"/>
              </w:rPr>
              <w:t>报考人员服役期满后，愿意到应征地所在县（市、区）的基层事业单位岗位工作，并服从当地在事业单位岗位中的调剂安排。</w:t>
            </w:r>
          </w:p>
          <w:p>
            <w:pPr>
              <w:spacing w:line="360" w:lineRule="exact"/>
              <w:ind w:firstLine="472" w:firstLineChars="200"/>
              <w:jc w:val="left"/>
              <w:rPr>
                <w:rFonts w:hAnsi="黑体"/>
                <w:sz w:val="24"/>
                <w:szCs w:val="21"/>
              </w:rPr>
            </w:pPr>
            <w:r>
              <w:rPr>
                <w:rFonts w:hint="eastAsia" w:hAnsi="黑体"/>
                <w:color w:val="FF0000"/>
                <w:sz w:val="24"/>
                <w:szCs w:val="21"/>
              </w:rPr>
              <w:t>在招聘各个环节如发现考生不符合公告规定的资格条件或个人信息等弄虚作假，随时取消其应聘资格，其责任由考生自负。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exact"/>
        </w:trPr>
        <w:tc>
          <w:tcPr>
            <w:tcW w:w="1294" w:type="dxa"/>
            <w:vAlign w:val="center"/>
          </w:tcPr>
          <w:p>
            <w:pPr>
              <w:jc w:val="center"/>
              <w:rPr>
                <w:rFonts w:ascii="黑体" w:hAnsi="黑体" w:eastAsia="黑体" w:cs="宋体"/>
                <w:sz w:val="24"/>
                <w:szCs w:val="21"/>
              </w:rPr>
            </w:pPr>
            <w:r>
              <w:rPr>
                <w:rFonts w:hint="eastAsia" w:ascii="黑体" w:hAnsi="黑体" w:eastAsia="黑体" w:cs="宋体"/>
                <w:sz w:val="24"/>
                <w:szCs w:val="21"/>
              </w:rPr>
              <w:t>本人签字确认</w:t>
            </w:r>
          </w:p>
        </w:tc>
        <w:tc>
          <w:tcPr>
            <w:tcW w:w="76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Ansi="宋体" w:cs="宋体"/>
                <w:sz w:val="24"/>
                <w:szCs w:val="21"/>
              </w:rPr>
            </w:pPr>
            <w:r>
              <w:rPr>
                <w:rFonts w:hint="eastAsia" w:hAnsi="宋体" w:cs="宋体"/>
                <w:sz w:val="24"/>
                <w:szCs w:val="21"/>
              </w:rPr>
              <w:t>本人确认熟知“重要告知事项”内容并在此次招聘过程中严格遵守相关规定。</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Ansi="宋体" w:cs="宋体"/>
                <w:sz w:val="24"/>
                <w:szCs w:val="21"/>
              </w:rPr>
            </w:pPr>
            <w:r>
              <w:rPr>
                <w:rFonts w:hint="eastAsia" w:hAnsi="宋体" w:cs="宋体"/>
                <w:sz w:val="24"/>
                <w:szCs w:val="21"/>
              </w:rPr>
              <w:t>本人对填写、提交的信息材料真实性、准确性、合法性、有效性负责，如有虚假，本人愿承担一切后果并接受相关处理。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ind w:firstLine="5192" w:firstLineChars="2200"/>
              <w:textAlignment w:val="auto"/>
              <w:rPr>
                <w:rFonts w:hAnsi="宋体" w:cs="宋体"/>
                <w:sz w:val="24"/>
                <w:szCs w:val="21"/>
              </w:rPr>
            </w:pPr>
            <w:r>
              <w:rPr>
                <w:rFonts w:hint="eastAsia" w:hAnsi="宋体" w:cs="宋体"/>
                <w:sz w:val="24"/>
                <w:szCs w:val="21"/>
              </w:rPr>
              <w:t>签字：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宋体"/>
                <w:sz w:val="24"/>
                <w:szCs w:val="21"/>
                <w:lang w:val="en-US" w:eastAsia="zh-CN"/>
              </w:rPr>
            </w:pPr>
            <w:r>
              <w:rPr>
                <w:rFonts w:hint="eastAsia" w:ascii="仿宋_GB2312" w:hAnsi="仿宋_GB2312" w:eastAsia="仿宋_GB2312" w:cs="仿宋_GB2312"/>
                <w:sz w:val="24"/>
                <w:szCs w:val="21"/>
                <w:lang w:val="en-US" w:eastAsia="zh-CN"/>
              </w:rPr>
              <w:t xml:space="preserve">         </w:t>
            </w:r>
            <w:r>
              <w:rPr>
                <w:rFonts w:hint="eastAsia" w:hAnsi="仿宋_GB2312" w:cs="仿宋_GB2312"/>
                <w:sz w:val="24"/>
                <w:szCs w:val="21"/>
                <w:lang w:val="en-US" w:eastAsia="zh-CN"/>
              </w:rPr>
              <w:t xml:space="preserve">                        </w:t>
            </w:r>
            <w:r>
              <w:rPr>
                <w:rFonts w:hint="eastAsia" w:ascii="仿宋_GB2312" w:hAnsi="仿宋_GB2312" w:eastAsia="仿宋_GB2312" w:cs="仿宋_GB2312"/>
                <w:sz w:val="24"/>
                <w:szCs w:val="21"/>
                <w:lang w:val="en-US" w:eastAsia="zh-CN"/>
              </w:rPr>
              <w:t xml:space="preserve">  年    月  </w:t>
            </w:r>
            <w:r>
              <w:rPr>
                <w:rFonts w:hint="eastAsia" w:hAnsi="仿宋_GB2312" w:cs="仿宋_GB2312"/>
                <w:sz w:val="24"/>
                <w:szCs w:val="21"/>
                <w:lang w:val="en-US" w:eastAsia="zh-CN"/>
              </w:rPr>
              <w:t xml:space="preserve"> </w:t>
            </w:r>
            <w:r>
              <w:rPr>
                <w:rFonts w:hint="eastAsia" w:ascii="仿宋_GB2312" w:hAnsi="仿宋_GB2312" w:eastAsia="仿宋_GB2312" w:cs="仿宋_GB2312"/>
                <w:sz w:val="24"/>
                <w:szCs w:val="21"/>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exact"/>
        </w:trPr>
        <w:tc>
          <w:tcPr>
            <w:tcW w:w="1294" w:type="dxa"/>
            <w:vAlign w:val="center"/>
          </w:tcPr>
          <w:p>
            <w:pPr>
              <w:spacing w:line="400" w:lineRule="exact"/>
              <w:jc w:val="center"/>
              <w:rPr>
                <w:rFonts w:hAnsi="宋体" w:cs="宋体"/>
                <w:sz w:val="24"/>
                <w:szCs w:val="21"/>
              </w:rPr>
            </w:pPr>
            <w:r>
              <w:rPr>
                <w:rFonts w:hint="eastAsia" w:ascii="黑体" w:hAnsi="黑体" w:eastAsia="黑体" w:cs="宋体"/>
                <w:sz w:val="24"/>
                <w:szCs w:val="21"/>
              </w:rPr>
              <w:t>县级人社部门审查意见</w:t>
            </w:r>
          </w:p>
          <w:p>
            <w:pPr>
              <w:spacing w:line="400" w:lineRule="exact"/>
              <w:rPr>
                <w:rFonts w:hAnsi="宋体" w:cs="宋体"/>
                <w:sz w:val="24"/>
                <w:szCs w:val="21"/>
              </w:rPr>
            </w:pPr>
          </w:p>
        </w:tc>
        <w:tc>
          <w:tcPr>
            <w:tcW w:w="76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sz w:val="24"/>
                <w:szCs w:val="21"/>
              </w:rPr>
            </w:pPr>
            <w:r>
              <w:rPr>
                <w:rFonts w:hint="eastAsia" w:hAnsi="宋体" w:cs="宋体"/>
                <w:sz w:val="24"/>
                <w:szCs w:val="21"/>
              </w:rPr>
              <w:t xml:space="preserve">    </w:t>
            </w:r>
            <w:r>
              <w:rPr>
                <w:rFonts w:hint="eastAsia" w:hAnsi="宋体" w:cs="宋体"/>
                <w:sz w:val="24"/>
                <w:szCs w:val="21"/>
                <w:lang w:val="en-US" w:eastAsia="zh-CN"/>
              </w:rPr>
              <w:t xml:space="preserve">                       </w:t>
            </w:r>
            <w:r>
              <w:rPr>
                <w:rFonts w:hint="eastAsia" w:hAnsi="宋体" w:cs="宋体"/>
                <w:sz w:val="24"/>
                <w:szCs w:val="21"/>
              </w:rPr>
              <w:t xml:space="preserve">       年  </w:t>
            </w:r>
            <w:r>
              <w:rPr>
                <w:rFonts w:hint="eastAsia" w:hAnsi="宋体" w:cs="宋体"/>
                <w:sz w:val="24"/>
                <w:szCs w:val="21"/>
                <w:lang w:val="en-US" w:eastAsia="zh-CN"/>
              </w:rPr>
              <w:t xml:space="preserve"> </w:t>
            </w:r>
            <w:r>
              <w:rPr>
                <w:rFonts w:hint="eastAsia" w:hAnsi="宋体" w:cs="宋体"/>
                <w:sz w:val="24"/>
                <w:szCs w:val="21"/>
              </w:rPr>
              <w:t xml:space="preserve"> 月 </w:t>
            </w:r>
            <w:r>
              <w:rPr>
                <w:rFonts w:hint="eastAsia" w:hAnsi="宋体" w:cs="宋体"/>
                <w:sz w:val="24"/>
                <w:szCs w:val="21"/>
                <w:lang w:val="en-US" w:eastAsia="zh-CN"/>
              </w:rPr>
              <w:t xml:space="preserve"> </w:t>
            </w:r>
            <w:r>
              <w:rPr>
                <w:rFonts w:hint="eastAsia" w:hAnsi="宋体" w:cs="宋体"/>
                <w:sz w:val="24"/>
                <w:szCs w:val="21"/>
              </w:rPr>
              <w:t xml:space="preserve">  日</w:t>
            </w:r>
          </w:p>
        </w:tc>
      </w:tr>
    </w:tbl>
    <w:p>
      <w:pPr>
        <w:spacing w:line="400" w:lineRule="exact"/>
        <w:rPr>
          <w:b/>
          <w:sz w:val="28"/>
        </w:rPr>
      </w:pPr>
      <w:r>
        <w:rPr>
          <w:rFonts w:hint="eastAsia"/>
          <w:b/>
          <w:sz w:val="28"/>
        </w:rPr>
        <w:t>说明：本表一式两份， A4纸双面打印。</w:t>
      </w:r>
    </w:p>
    <w:sectPr>
      <w:pgSz w:w="11906" w:h="16838"/>
      <w:pgMar w:top="1478" w:right="1474" w:bottom="1643"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E6BA7F-982A-49A1-8AE0-FA5A3725E2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1E5D406-CAB8-4A31-A49C-DC19D3F75043}"/>
  </w:font>
  <w:font w:name="方正小标宋简体">
    <w:panose1 w:val="02000000000000000000"/>
    <w:charset w:val="86"/>
    <w:family w:val="auto"/>
    <w:pitch w:val="default"/>
    <w:sig w:usb0="00000001" w:usb1="080E0000" w:usb2="00000000" w:usb3="00000000" w:csb0="00040000" w:csb1="00000000"/>
    <w:embedRegular r:id="rId3" w:fontKey="{330AF087-29C0-47A2-9988-4FAA29824C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jU1NWUzMjBhMWMxMWRlNjdiNGQ3NzdiZTMwN2YifQ=="/>
  </w:docVars>
  <w:rsids>
    <w:rsidRoot w:val="006A19BA"/>
    <w:rsid w:val="000D7CE2"/>
    <w:rsid w:val="001178E3"/>
    <w:rsid w:val="002B5F96"/>
    <w:rsid w:val="00311741"/>
    <w:rsid w:val="004C2073"/>
    <w:rsid w:val="0055762A"/>
    <w:rsid w:val="00686B3E"/>
    <w:rsid w:val="006A19BA"/>
    <w:rsid w:val="00711C9D"/>
    <w:rsid w:val="00956F1E"/>
    <w:rsid w:val="00C23D9C"/>
    <w:rsid w:val="00D84484"/>
    <w:rsid w:val="00E57843"/>
    <w:rsid w:val="00F43211"/>
    <w:rsid w:val="0F746D34"/>
    <w:rsid w:val="11DF406A"/>
    <w:rsid w:val="13023980"/>
    <w:rsid w:val="1F3815E2"/>
    <w:rsid w:val="36794FEB"/>
    <w:rsid w:val="3C187A98"/>
    <w:rsid w:val="435D68A1"/>
    <w:rsid w:val="4D19314F"/>
    <w:rsid w:val="527F0D15"/>
    <w:rsid w:val="6690176D"/>
    <w:rsid w:val="68955405"/>
    <w:rsid w:val="7290152C"/>
    <w:rsid w:val="7A5A7353"/>
    <w:rsid w:val="7B48648A"/>
    <w:rsid w:val="7F93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No Spacing"/>
    <w:qFormat/>
    <w:uiPriority w:val="1"/>
    <w:pPr>
      <w:widowControl w:val="0"/>
      <w:jc w:val="both"/>
    </w:pPr>
    <w:rPr>
      <w:rFonts w:ascii="仿宋_GB2312"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651</Words>
  <Characters>658</Characters>
  <Lines>6</Lines>
  <Paragraphs>1</Paragraphs>
  <TotalTime>16</TotalTime>
  <ScaleCrop>false</ScaleCrop>
  <LinksUpToDate>false</LinksUpToDate>
  <CharactersWithSpaces>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2022-07-05T03:02:00Z</dcterms:created>
  <dc:creator>dreamsummit</dc:creator>
  <cp:lastModifiedBy>WPS_1542804939</cp:lastModifiedBy>
  <cp:lastPrinted>2023-01-30T03:25:00Z</cp:lastPrinted>
  <dcterms:modified xsi:type="dcterms:W3CDTF">2024-07-16T00:51:25Z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63A6D769A160471DB64BDC5360CF7F9E</vt:lpwstr>
  </property>
</Properties>
</file>