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仿宋" w:hAnsi="仿宋" w:eastAsia="仿宋" w:cs="仿宋"/>
          <w:color w:val="000000"/>
          <w:kern w:val="0"/>
          <w:lang w:val="en-US" w:eastAsia="zh-CN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  <w:lang w:eastAsia="zh-CN"/>
        </w:rPr>
        <w:t>附件</w:t>
      </w:r>
      <w:r>
        <w:rPr>
          <w:rFonts w:hint="eastAsia" w:ascii="方正宋黑简体" w:hAnsi="宋体" w:eastAsia="方正宋黑简体" w:cs="宋体"/>
          <w:b/>
          <w:bCs/>
          <w:kern w:val="0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 诺 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已仔细阅读</w:t>
      </w:r>
      <w:r>
        <w:rPr>
          <w:rFonts w:hint="eastAsia" w:ascii="仿宋" w:hAnsi="仿宋" w:eastAsia="仿宋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聚</w:t>
      </w:r>
      <w:r>
        <w:rPr>
          <w:rFonts w:hint="eastAsia" w:ascii="仿宋_GB2312" w:hAnsi="仿宋_GB2312" w:eastAsia="仿宋_GB2312" w:cs="仿宋_GB2312"/>
          <w:sz w:val="28"/>
          <w:szCs w:val="28"/>
        </w:rPr>
        <w:t>四方之才共建自贸港三亚市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年公开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招聘员额制工作人员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公告（第1号）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1.本人自愿报考三亚市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第二人民医院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年公开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招聘员额制工作人员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3.如因不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 诺 人（签名按手印）：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　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黑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TQ4N2YwY2UwMDdiYTU5YjY3M2FiYWU3ZjBmNTEifQ=="/>
  </w:docVars>
  <w:rsids>
    <w:rsidRoot w:val="2D8A7EE5"/>
    <w:rsid w:val="020565FC"/>
    <w:rsid w:val="05BD0B19"/>
    <w:rsid w:val="197204EC"/>
    <w:rsid w:val="19A76BC3"/>
    <w:rsid w:val="19EF21C6"/>
    <w:rsid w:val="2D8A7EE5"/>
    <w:rsid w:val="2D905931"/>
    <w:rsid w:val="5DD46E27"/>
    <w:rsid w:val="5E20545B"/>
    <w:rsid w:val="62FD229A"/>
    <w:rsid w:val="63A04F4D"/>
    <w:rsid w:val="6EC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470</Characters>
  <Lines>0</Lines>
  <Paragraphs>0</Paragraphs>
  <TotalTime>0</TotalTime>
  <ScaleCrop>false</ScaleCrop>
  <LinksUpToDate>false</LinksUpToDate>
  <CharactersWithSpaces>487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2022-05-31T06:58:00Z</dcterms:created>
  <dc:creator>Administrator</dc:creator>
  <cp:lastModifiedBy>啊哈</cp:lastModifiedBy>
  <dcterms:modified xsi:type="dcterms:W3CDTF">2024-07-21T08:52:12Z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526DC00A5B1E43BD86E315C13A838340_13</vt:lpwstr>
  </property>
</Properties>
</file>