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28"/>
          <w:szCs w:val="28"/>
          <w:highlight w:val="none"/>
        </w:rPr>
      </w:pPr>
      <w:r>
        <w:rPr>
          <w:rFonts w:hint="eastAsia" w:ascii="黑体" w:hAnsi="黑体" w:eastAsia="黑体"/>
          <w:sz w:val="28"/>
          <w:szCs w:val="28"/>
          <w:highlight w:val="none"/>
        </w:rPr>
        <w:t>附件</w:t>
      </w:r>
      <w:r>
        <w:rPr>
          <w:rFonts w:hint="eastAsia" w:ascii="黑体" w:hAnsi="黑体" w:eastAsia="黑体"/>
          <w:sz w:val="28"/>
          <w:szCs w:val="28"/>
          <w:highlight w:val="none"/>
          <w:lang w:val="en-US" w:eastAsia="zh-CN"/>
        </w:rPr>
        <w:t>3</w:t>
      </w:r>
    </w:p>
    <w:p>
      <w:pPr>
        <w:widowControl/>
        <w:spacing w:line="580" w:lineRule="exact"/>
        <w:ind w:firstLine="1760" w:firstLineChars="400"/>
        <w:jc w:val="left"/>
        <w:rPr>
          <w:rFonts w:ascii="Times New Roman" w:hAnsi="Times New Roman" w:eastAsia="方正小标宋简体" w:cs="Times New Roman"/>
          <w:sz w:val="44"/>
          <w:szCs w:val="44"/>
          <w:highlight w:val="none"/>
          <w:shd w:val="clear" w:color="auto" w:fill="FFFFFF"/>
        </w:rPr>
      </w:pPr>
    </w:p>
    <w:p>
      <w:pPr>
        <w:widowControl/>
        <w:spacing w:line="58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线上笔试要求及操作流程</w:t>
      </w:r>
    </w:p>
    <w:p>
      <w:pPr>
        <w:widowControl/>
        <w:spacing w:line="580" w:lineRule="exact"/>
        <w:ind w:firstLine="640" w:firstLineChars="200"/>
        <w:rPr>
          <w:rFonts w:ascii="Times New Roman" w:hAnsi="Times New Roman" w:eastAsia="仿宋_GB2312" w:cs="Times New Roman"/>
          <w:sz w:val="32"/>
          <w:szCs w:val="32"/>
          <w:highlight w:val="none"/>
        </w:rPr>
      </w:pPr>
    </w:p>
    <w:p>
      <w:pPr>
        <w:widowControl/>
        <w:spacing w:line="58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本次线上笔试采取在线“云考试”的方式进行。考生须在独立、安静的环境中通过自备的电脑下载并登录电脑端“智试云”，同时使用移动端设备下载并登录移动端“智试通”APP，通过电脑端答题、移动端拍摄佐证视频相结合的方式参加考试。</w:t>
      </w:r>
    </w:p>
    <w:p>
      <w:pPr>
        <w:spacing w:line="580" w:lineRule="exact"/>
        <w:ind w:firstLine="640" w:firstLineChars="200"/>
        <w:jc w:val="left"/>
        <w:rPr>
          <w:b w:val="0"/>
          <w:bCs w:val="0"/>
          <w:highlight w:val="none"/>
        </w:rPr>
      </w:pPr>
      <w:r>
        <w:rPr>
          <w:rStyle w:val="6"/>
          <w:rFonts w:hint="eastAsia" w:ascii="黑体" w:hAnsi="黑体" w:eastAsia="黑体" w:cs="黑体"/>
          <w:b w:val="0"/>
          <w:bCs w:val="0"/>
          <w:sz w:val="32"/>
          <w:szCs w:val="32"/>
          <w:highlight w:val="none"/>
        </w:rPr>
        <w:t>一、设备要求</w:t>
      </w:r>
    </w:p>
    <w:p>
      <w:pPr>
        <w:spacing w:line="580" w:lineRule="exact"/>
        <w:jc w:val="left"/>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rPr>
        <w:t xml:space="preserve">   （一）电脑端（用于在线答题）</w:t>
      </w:r>
      <w:r>
        <w:rPr>
          <w:rFonts w:hint="eastAsia" w:ascii="楷体" w:hAnsi="楷体" w:eastAsia="楷体" w:cs="楷体"/>
          <w:b/>
          <w:sz w:val="32"/>
          <w:szCs w:val="32"/>
          <w:highlight w:val="none"/>
          <w:lang w:eastAsia="zh-CN"/>
        </w:rPr>
        <w:t>。</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考生自备带有麦克风、摄像头和储电功能的电脑（建议使用笔记本电脑，以防考试中途断电），电脑配置要求：</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1.操作系统：Windows 10</w:t>
      </w:r>
      <w:r>
        <w:rPr>
          <w:rFonts w:hint="eastAsia" w:ascii="仿宋_GB2312" w:hAnsi="仿宋" w:eastAsia="仿宋_GB2312" w:cs="Times New Roman"/>
          <w:sz w:val="32"/>
          <w:szCs w:val="32"/>
          <w:highlight w:val="none"/>
        </w:rPr>
        <w:t>、Windows 11,禁止使用服务器系统、双系统、MacOS系统或虚拟机</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2.内存：</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G（含）以上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可用内存</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G</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rPr>
        <w:t>以上；</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3.网络：</w:t>
      </w:r>
      <w:r>
        <w:rPr>
          <w:rFonts w:hint="eastAsia" w:ascii="仿宋_GB2312" w:hAnsi="仿宋" w:eastAsia="仿宋_GB2312" w:cs="Times New Roman"/>
          <w:sz w:val="32"/>
          <w:szCs w:val="32"/>
          <w:highlight w:val="none"/>
        </w:rPr>
        <w:t>带宽</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0M以上,可连接互联网且稳定</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4.硬盘：Windows系统所在磁盘剩余空间5G以上（如C盘为系统盘，则至少需要5G可用空间）。智试云软件所在硬盘至少需要20G以上可用空间（如将软件安装到D盘，则D盘至少需要20G可用空间）；</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5.摄像头：计算机自带摄像头或外接摄像头；</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6.麦克风：计算机自带具有收音功能的麦克风或外接麦克风（如需外接麦克风，请将其放置在桌面上，正式考试期间</w:t>
      </w:r>
      <w:r>
        <w:rPr>
          <w:rFonts w:hint="eastAsia" w:ascii="仿宋_GB2312" w:hAnsi="仿宋_GB2312" w:eastAsia="仿宋_GB2312" w:cs="仿宋_GB2312"/>
          <w:b/>
          <w:bCs/>
          <w:sz w:val="32"/>
          <w:szCs w:val="32"/>
          <w:highlight w:val="none"/>
          <w:lang w:val="en-US" w:eastAsia="zh-CN"/>
        </w:rPr>
        <w:t>不得</w:t>
      </w:r>
      <w:r>
        <w:rPr>
          <w:rFonts w:hint="eastAsia" w:ascii="仿宋_GB2312" w:hAnsi="仿宋_GB2312" w:eastAsia="仿宋_GB2312" w:cs="仿宋_GB2312"/>
          <w:b/>
          <w:bCs/>
          <w:sz w:val="32"/>
          <w:szCs w:val="32"/>
          <w:highlight w:val="none"/>
        </w:rPr>
        <w:t>佩戴耳机</w:t>
      </w:r>
      <w:r>
        <w:rPr>
          <w:rFonts w:hint="eastAsia" w:ascii="仿宋_GB2312" w:hAnsi="仿宋_GB2312" w:eastAsia="仿宋_GB2312" w:cs="仿宋_GB2312"/>
          <w:sz w:val="32"/>
          <w:szCs w:val="32"/>
          <w:highlight w:val="none"/>
        </w:rPr>
        <w:t>）。</w:t>
      </w:r>
    </w:p>
    <w:p>
      <w:pPr>
        <w:pStyle w:val="4"/>
        <w:shd w:val="clear" w:color="auto" w:fill="FFFFFF"/>
        <w:spacing w:before="0" w:beforeAutospacing="0" w:after="0" w:afterAutospacing="0"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 w:eastAsia="仿宋_GB2312" w:cs="Times New Roman"/>
          <w:sz w:val="32"/>
          <w:szCs w:val="32"/>
          <w:highlight w:val="none"/>
        </w:rPr>
        <w:t>7.电脑电源：若使用笔记本电脑作为考试设备，请保持电源连通，避免低电量造成设备性能不足。</w:t>
      </w:r>
    </w:p>
    <w:p>
      <w:pPr>
        <w:spacing w:line="580" w:lineRule="exact"/>
        <w:ind w:firstLine="643" w:firstLineChars="200"/>
        <w:jc w:val="left"/>
        <w:rPr>
          <w:rFonts w:hint="eastAsia" w:ascii="楷体" w:hAnsi="楷体" w:eastAsia="楷体"/>
          <w:b/>
          <w:sz w:val="32"/>
          <w:szCs w:val="32"/>
          <w:highlight w:val="none"/>
          <w:lang w:eastAsia="zh-CN"/>
        </w:rPr>
      </w:pPr>
      <w:r>
        <w:rPr>
          <w:rFonts w:hint="eastAsia" w:ascii="楷体" w:hAnsi="楷体" w:eastAsia="楷体"/>
          <w:b/>
          <w:sz w:val="32"/>
          <w:szCs w:val="32"/>
          <w:highlight w:val="none"/>
        </w:rPr>
        <w:t>（二）移动端（用于拍摄佐证视频）</w:t>
      </w:r>
      <w:r>
        <w:rPr>
          <w:rFonts w:hint="eastAsia" w:ascii="楷体" w:hAnsi="楷体" w:eastAsia="楷体"/>
          <w:b/>
          <w:sz w:val="32"/>
          <w:szCs w:val="32"/>
          <w:highlight w:val="none"/>
          <w:lang w:eastAsia="zh-CN"/>
        </w:rPr>
        <w:t>。</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考生自备一台安卓操作系统的移动设备（手机或平板，安卓系统版本为8.0或以上、鸿蒙系统版本2.0或以上、苹果系统9.0或以上），</w:t>
      </w:r>
      <w:r>
        <w:rPr>
          <w:rFonts w:hint="eastAsia" w:ascii="仿宋_GB2312" w:hAnsi="仿宋_GB2312" w:eastAsia="仿宋_GB2312" w:cs="仿宋_GB2312"/>
          <w:sz w:val="32"/>
          <w:szCs w:val="32"/>
          <w:highlight w:val="none"/>
          <w:lang w:val="en-US" w:eastAsia="zh-CN"/>
        </w:rPr>
        <w:t>移动设备</w:t>
      </w:r>
      <w:r>
        <w:rPr>
          <w:rFonts w:hint="eastAsia" w:ascii="仿宋_GB2312" w:hAnsi="仿宋_GB2312" w:eastAsia="仿宋_GB2312" w:cs="仿宋_GB2312"/>
          <w:sz w:val="32"/>
          <w:szCs w:val="32"/>
          <w:highlight w:val="none"/>
        </w:rPr>
        <w:t>须带有摄像头、具有录音录像功能、可用存储</w:t>
      </w:r>
      <w:r>
        <w:rPr>
          <w:rFonts w:hint="eastAsia" w:ascii="仿宋_GB2312" w:hAnsi="仿宋_GB2312" w:eastAsia="仿宋_GB2312" w:cs="仿宋_GB2312"/>
          <w:sz w:val="32"/>
          <w:szCs w:val="32"/>
          <w:highlight w:val="none"/>
          <w:lang w:val="en-US" w:eastAsia="zh-CN"/>
        </w:rPr>
        <w:t>空间10</w:t>
      </w:r>
      <w:r>
        <w:rPr>
          <w:rFonts w:hint="eastAsia" w:ascii="仿宋_GB2312" w:hAnsi="仿宋_GB2312" w:eastAsia="仿宋_GB2312" w:cs="仿宋_GB2312"/>
          <w:sz w:val="32"/>
          <w:szCs w:val="32"/>
          <w:highlight w:val="none"/>
        </w:rPr>
        <w:t>G以上，且有能满足连续录像三个小时的电量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可插电使用）</w:t>
      </w:r>
      <w:r>
        <w:rPr>
          <w:rFonts w:hint="eastAsia" w:ascii="仿宋_GB2312" w:hAnsi="仿宋_GB2312" w:eastAsia="仿宋_GB2312" w:cs="仿宋_GB2312"/>
          <w:sz w:val="32"/>
          <w:szCs w:val="32"/>
          <w:highlight w:val="none"/>
        </w:rPr>
        <w:t>。</w:t>
      </w:r>
      <w:bookmarkStart w:id="0" w:name="_GoBack"/>
      <w:bookmarkEnd w:id="0"/>
    </w:p>
    <w:p>
      <w:pPr>
        <w:spacing w:line="580" w:lineRule="exact"/>
        <w:ind w:firstLine="640" w:firstLineChars="200"/>
        <w:rPr>
          <w:rFonts w:ascii="Times New Roman" w:hAnsi="Times New Roman" w:eastAsia="仿宋" w:cs="Times New Roman"/>
          <w:sz w:val="32"/>
          <w:szCs w:val="32"/>
          <w:highlight w:val="none"/>
        </w:rPr>
      </w:pPr>
      <w:r>
        <w:rPr>
          <w:rFonts w:hint="eastAsia" w:ascii="Times New Roman" w:hAnsi="Times New Roman" w:eastAsia="黑体" w:cs="Times New Roman"/>
          <w:sz w:val="32"/>
          <w:szCs w:val="32"/>
          <w:highlight w:val="none"/>
        </w:rPr>
        <w:t>二</w:t>
      </w:r>
      <w:r>
        <w:rPr>
          <w:rFonts w:ascii="Times New Roman" w:hAnsi="Times New Roman" w:eastAsia="黑体" w:cs="Times New Roman"/>
          <w:sz w:val="32"/>
          <w:szCs w:val="32"/>
          <w:highlight w:val="none"/>
        </w:rPr>
        <w:t>、考生端</w:t>
      </w:r>
      <w:r>
        <w:rPr>
          <w:rFonts w:hint="eastAsia" w:ascii="Times New Roman" w:hAnsi="Times New Roman" w:eastAsia="黑体" w:cs="Times New Roman"/>
          <w:sz w:val="32"/>
          <w:szCs w:val="32"/>
          <w:highlight w:val="none"/>
        </w:rPr>
        <w:t>下载、</w:t>
      </w:r>
      <w:r>
        <w:rPr>
          <w:rFonts w:ascii="Times New Roman" w:hAnsi="Times New Roman" w:eastAsia="黑体" w:cs="Times New Roman"/>
          <w:sz w:val="32"/>
          <w:szCs w:val="32"/>
          <w:highlight w:val="none"/>
        </w:rPr>
        <w:t>安装及调试</w:t>
      </w:r>
    </w:p>
    <w:p>
      <w:pPr>
        <w:widowControl/>
        <w:spacing w:line="580" w:lineRule="exact"/>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考生须</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kern w:val="0"/>
          <w:sz w:val="32"/>
          <w:szCs w:val="32"/>
          <w:highlight w:val="none"/>
          <w:lang w:val="en-US" w:eastAsia="zh-CN"/>
        </w:rPr>
        <w:t>2024</w:t>
      </w:r>
      <w:r>
        <w:rPr>
          <w:rFonts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5</w:t>
      </w:r>
      <w:r>
        <w:rPr>
          <w:rFonts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27</w:t>
      </w:r>
      <w:r>
        <w:rPr>
          <w:rFonts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5</w:t>
      </w:r>
      <w:r>
        <w:rPr>
          <w:rFonts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28</w:t>
      </w:r>
      <w:r>
        <w:rPr>
          <w:rFonts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sz w:val="32"/>
          <w:szCs w:val="32"/>
          <w:highlight w:val="none"/>
        </w:rPr>
        <w:t>期间凭</w:t>
      </w:r>
      <w:r>
        <w:rPr>
          <w:rFonts w:hint="eastAsia" w:ascii="仿宋_GB2312" w:hAnsi="仿宋_GB2312" w:eastAsia="仿宋_GB2312" w:cs="仿宋_GB2312"/>
          <w:sz w:val="32"/>
          <w:szCs w:val="32"/>
          <w:highlight w:val="none"/>
        </w:rPr>
        <w:t>本人姓名和身份证号码用</w:t>
      </w:r>
      <w:r>
        <w:rPr>
          <w:rFonts w:hint="eastAsia" w:ascii="仿宋_GB2312" w:hAnsi="仿宋_GB2312" w:eastAsia="仿宋_GB2312" w:cs="仿宋_GB2312"/>
          <w:b/>
          <w:bCs/>
          <w:sz w:val="32"/>
          <w:szCs w:val="32"/>
          <w:highlight w:val="none"/>
        </w:rPr>
        <w:t>电脑登录</w:t>
      </w:r>
      <w:r>
        <w:rPr>
          <w:rFonts w:hint="eastAsia" w:ascii="仿宋_GB2312" w:hAnsi="仿宋_GB2312" w:eastAsia="仿宋_GB2312" w:cs="仿宋_GB2312"/>
          <w:sz w:val="32"/>
          <w:szCs w:val="32"/>
          <w:highlight w:val="none"/>
        </w:rPr>
        <w:t>智试云在线考试平台（网址：</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"https://manager.zgrsw.cn/download.html" \l "/download）下载并安装考生端。为保障考试能够顺利进行，下载安装考生端后请检查考试软件是否被电脑安全软件拦截。"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u w:val="single"/>
        </w:rPr>
        <w:t>https://zsy.zgrsw.cn/#/download</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下载并安装考生端，方可参加后续模拟考试和正式考试。</w:t>
      </w:r>
      <w:r>
        <w:rPr>
          <w:rFonts w:hint="eastAsia" w:ascii="仿宋_GB2312" w:hAnsi="仿宋_GB2312" w:eastAsia="仿宋_GB2312" w:cs="仿宋_GB2312"/>
          <w:b/>
          <w:bCs/>
          <w:sz w:val="32"/>
          <w:szCs w:val="32"/>
          <w:highlight w:val="none"/>
        </w:rPr>
        <w:fldChar w:fldCharType="end"/>
      </w:r>
    </w:p>
    <w:p>
      <w:pPr>
        <w:widowControl/>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需要特别注意：</w:t>
      </w:r>
    </w:p>
    <w:p>
      <w:pPr>
        <w:widowControl/>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（一）考生端由电脑端“智试云”及移动端“智试通”两部分构成，考生必须同时下载两个客户端，按照操作手册中的指导正确安装、测试，才可完成考试。</w:t>
      </w:r>
    </w:p>
    <w:p>
      <w:pPr>
        <w:widowControl/>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（二）为保障考试能够顺利进行，请考生务必下载安装考生端参加模拟考试和正式考试，下载安装后请检查考试软件是否被电脑安全软件拦截。</w:t>
      </w:r>
    </w:p>
    <w:p>
      <w:pPr>
        <w:widowControl/>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（三）下载电脑端“智试云”安装包后，请及时安装、测试；确保考试设备软硬件正常且顺利上传考试数据。</w:t>
      </w:r>
    </w:p>
    <w:p>
      <w:pPr>
        <w:widowControl/>
        <w:spacing w:line="58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楷体" w:eastAsia="仿宋_GB2312" w:cs="楷体"/>
          <w:b/>
          <w:bCs/>
          <w:sz w:val="32"/>
          <w:szCs w:val="32"/>
          <w:highlight w:val="none"/>
        </w:rPr>
        <w:t>（四）</w:t>
      </w:r>
      <w:r>
        <w:rPr>
          <w:rFonts w:hint="eastAsia" w:ascii="仿宋_GB2312" w:hAnsi="Times New Roman" w:eastAsia="仿宋_GB2312" w:cs="Times New Roman"/>
          <w:b/>
          <w:bCs/>
          <w:sz w:val="32"/>
          <w:szCs w:val="32"/>
          <w:highlight w:val="none"/>
        </w:rPr>
        <w:t>笔试试题以一屏一题的形式呈现，考生须按照试题顺序依次作答，在作答每一道试题时可进行检查和修改，但进入下一道试题后，上一道试题将被锁定，不能再进行查看和修改。</w:t>
      </w:r>
    </w:p>
    <w:p>
      <w:pPr>
        <w:spacing w:line="58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三、考前要求</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（一）在正式开始考试前，请考生将设备及网络调试到最佳状态，电脑端和移动端摄像头全程开启。考试过程中由于设备硬件故障、断电断网等导致考试无法正常进行的，由考生自行承担责任。</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（二）考生必须全程关闭QQ、微信、钉钉、内网通等所有通讯工具，关闭TeamViewer、向日葵等远程工具，关闭电脑系统自动更新。</w:t>
      </w:r>
      <w:r>
        <w:rPr>
          <w:rFonts w:hint="eastAsia" w:ascii="仿宋_GB2312" w:hAnsi="仿宋_GB2312" w:eastAsia="仿宋_GB2312" w:cs="仿宋_GB2312"/>
          <w:b/>
          <w:sz w:val="32"/>
          <w:szCs w:val="32"/>
          <w:highlight w:val="none"/>
        </w:rPr>
        <w:t>不按此操作导致考试过程中出现故障而影响考试的，由考生自行承担责任。</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（三）考生所在的考试环境应为光线充足、封闭、无其他人、无外界干扰的安静场所，场所内不能放置任何书籍及影像资料等。</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（四）考生应调整好摄像头的拍摄角度和身体坐姿，并确保上半身能够在电脑端的摄像范围中，拍摄角度应避免逆光。</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（五）考生不得使用滤镜等可能导致本人严重失真的设备，上半身不得有饰品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不得遮挡面部（不得戴口罩），不得戴耳机。</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w:t>
      </w:r>
      <w:r>
        <w:rPr>
          <w:rFonts w:hint="eastAsia" w:ascii="仿宋_GB2312" w:hAnsi="仿宋" w:eastAsia="仿宋_GB2312" w:cs="Times New Roman"/>
          <w:sz w:val="32"/>
          <w:szCs w:val="32"/>
          <w:highlight w:val="none"/>
        </w:rPr>
        <w:t>为避免来电中断佐证录制，请将佐证视频录制手机调至飞行模式，使用wifi提供网络。考试全程如发现违规使用手机或其他通讯工具的，一律按违纪处理</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（七）考生端登录采用人证、人脸双重识别，考试全程请确保为考生本人，如发现替考、作弊等违纪行为，取消考试资格。</w:t>
      </w:r>
    </w:p>
    <w:p>
      <w:pPr>
        <w:spacing w:line="580" w:lineRule="exact"/>
        <w:ind w:firstLine="640" w:firstLineChars="200"/>
        <w:jc w:val="left"/>
        <w:rPr>
          <w:b w:val="0"/>
          <w:bCs w:val="0"/>
          <w:sz w:val="32"/>
          <w:szCs w:val="32"/>
          <w:highlight w:val="none"/>
        </w:rPr>
      </w:pPr>
      <w:r>
        <w:rPr>
          <w:rStyle w:val="6"/>
          <w:rFonts w:hint="eastAsia" w:ascii="黑体" w:hAnsi="黑体" w:eastAsia="黑体" w:cs="黑体"/>
          <w:b w:val="0"/>
          <w:bCs w:val="0"/>
          <w:sz w:val="32"/>
          <w:szCs w:val="32"/>
          <w:highlight w:val="none"/>
        </w:rPr>
        <w:t>四、模拟考试</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生下载安装“智试云”在线考试系统考生端后，依次登录移动端“智试通”和电脑端“智试云”参加模拟考试，模拟考试期间每人每天只能参加一次。系统采用人证、人脸双重识别，如因考生在报名时填错身份证、姓名等信息导致无法进行模拟</w:t>
      </w:r>
      <w:r>
        <w:rPr>
          <w:rFonts w:hint="eastAsia" w:ascii="仿宋_GB2312" w:hAnsi="仿宋_GB2312" w:eastAsia="仿宋_GB2312" w:cs="仿宋_GB2312"/>
          <w:sz w:val="32"/>
          <w:szCs w:val="32"/>
          <w:highlight w:val="none"/>
          <w:lang w:val="en-US" w:eastAsia="zh-CN"/>
        </w:rPr>
        <w:t>考试</w:t>
      </w:r>
      <w:r>
        <w:rPr>
          <w:rFonts w:hint="eastAsia" w:ascii="仿宋_GB2312" w:hAnsi="仿宋_GB2312" w:eastAsia="仿宋_GB2312" w:cs="仿宋_GB2312"/>
          <w:sz w:val="32"/>
          <w:szCs w:val="32"/>
          <w:highlight w:val="none"/>
        </w:rPr>
        <w:t>，及时联系招聘单位修改，否则后果由考生本人承担。</w:t>
      </w:r>
    </w:p>
    <w:p>
      <w:pPr>
        <w:spacing w:line="58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模拟考试安</w:t>
      </w:r>
      <w:r>
        <w:rPr>
          <w:rFonts w:hint="eastAsia" w:ascii="仿宋_GB2312" w:hAnsi="仿宋_GB2312" w:eastAsia="仿宋_GB2312" w:cs="仿宋_GB2312"/>
          <w:b/>
          <w:bCs/>
          <w:color w:val="auto"/>
          <w:sz w:val="32"/>
          <w:szCs w:val="32"/>
          <w:highlight w:val="none"/>
        </w:rPr>
        <w:t>排：</w:t>
      </w:r>
      <w:r>
        <w:rPr>
          <w:rFonts w:hint="eastAsia" w:ascii="仿宋_GB2312" w:hAnsi="仿宋_GB2312" w:eastAsia="仿宋_GB2312" w:cs="仿宋_GB2312"/>
          <w:b/>
          <w:bCs/>
          <w:color w:val="auto"/>
          <w:sz w:val="32"/>
          <w:szCs w:val="32"/>
          <w:highlight w:val="none"/>
        </w:rPr>
        <w:t>202</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28</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30</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color w:val="auto"/>
          <w:sz w:val="32"/>
          <w:szCs w:val="32"/>
          <w:highlight w:val="none"/>
        </w:rPr>
        <w:t>。</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模拟考试的主要目的是让考生提前熟悉系统登录、试题呈现与作答、录音录像、移动端佐证视频拍摄与上传等全流程操作，具体的试题信息和要求以正式考试的为准。</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在模拟考试过程中出现无法登录、面部识别障碍、无法作答等问题，或因电脑故障等原因需要临时更换电脑的，请及时拨打“智试云”技术服务热线：400-020-1616或咨询“智试云”微信公众号客服，客服服务时间：9:00—12:00，13:30—17:00。</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如没有完整参与整个模拟考试过程，导致考试当天无法正常参加考试的，由考生自行承担责任。</w:t>
      </w:r>
    </w:p>
    <w:p>
      <w:pPr>
        <w:spacing w:line="580" w:lineRule="exact"/>
        <w:ind w:firstLine="640" w:firstLineChars="200"/>
        <w:jc w:val="left"/>
        <w:rPr>
          <w:b w:val="0"/>
          <w:bCs w:val="0"/>
          <w:sz w:val="32"/>
          <w:szCs w:val="32"/>
          <w:highlight w:val="none"/>
        </w:rPr>
      </w:pPr>
      <w:r>
        <w:rPr>
          <w:rStyle w:val="6"/>
          <w:rFonts w:hint="eastAsia" w:ascii="黑体" w:hAnsi="黑体" w:eastAsia="黑体" w:cs="黑体"/>
          <w:b w:val="0"/>
          <w:bCs w:val="0"/>
          <w:sz w:val="32"/>
          <w:szCs w:val="32"/>
          <w:highlight w:val="none"/>
        </w:rPr>
        <w:t>五、正式考试</w:t>
      </w:r>
    </w:p>
    <w:p>
      <w:pPr>
        <w:spacing w:line="580" w:lineRule="exact"/>
        <w:ind w:firstLine="643" w:firstLineChars="200"/>
        <w:jc w:val="left"/>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（一）考试安排</w:t>
      </w:r>
      <w:r>
        <w:rPr>
          <w:rFonts w:hint="eastAsia" w:ascii="楷体" w:hAnsi="楷体" w:eastAsia="楷体" w:cs="楷体"/>
          <w:b/>
          <w:bCs/>
          <w:sz w:val="32"/>
          <w:szCs w:val="32"/>
          <w:highlight w:val="none"/>
          <w:lang w:eastAsia="zh-CN"/>
        </w:rPr>
        <w:t>。</w:t>
      </w:r>
    </w:p>
    <w:p>
      <w:pPr>
        <w:spacing w:line="58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正式考试时间为</w:t>
      </w:r>
      <w:r>
        <w:rPr>
          <w:rFonts w:hint="eastAsia" w:ascii="仿宋_GB2312" w:hAnsi="仿宋_GB2312" w:eastAsia="仿宋_GB2312" w:cs="仿宋_GB2312"/>
          <w:b/>
          <w:bCs/>
          <w:color w:val="auto"/>
          <w:sz w:val="32"/>
          <w:szCs w:val="32"/>
          <w:highlight w:val="none"/>
        </w:rPr>
        <w:t>202</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月</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日上午9:30—11:30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请各位考生按照规定时间参加考试。考生需在规定待考时间内点击</w:t>
      </w:r>
      <w:r>
        <w:rPr>
          <w:rFonts w:hint="eastAsia" w:ascii="微软雅黑" w:hAnsi="微软雅黑" w:eastAsia="微软雅黑" w:cs="微软雅黑"/>
          <w:sz w:val="32"/>
          <w:szCs w:val="32"/>
          <w:highlight w:val="none"/>
        </w:rPr>
        <w:t>【</w:t>
      </w:r>
      <w:r>
        <w:rPr>
          <w:rFonts w:hint="eastAsia" w:ascii="仿宋_GB2312" w:hAnsi="仿宋_GB2312" w:eastAsia="仿宋_GB2312" w:cs="仿宋_GB2312"/>
          <w:sz w:val="32"/>
          <w:szCs w:val="32"/>
          <w:highlight w:val="none"/>
        </w:rPr>
        <w:t>进入考试</w:t>
      </w:r>
      <w:r>
        <w:rPr>
          <w:rFonts w:hint="eastAsia" w:ascii="微软雅黑" w:hAnsi="微软雅黑" w:eastAsia="微软雅黑" w:cs="微软雅黑"/>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开考后仍未进入考试</w:t>
      </w:r>
      <w:r>
        <w:rPr>
          <w:rFonts w:hint="eastAsia" w:ascii="仿宋_GB2312" w:hAnsi="仿宋_GB2312" w:eastAsia="仿宋_GB2312" w:cs="仿宋_GB2312"/>
          <w:b w:val="0"/>
          <w:bCs w:val="0"/>
          <w:sz w:val="32"/>
          <w:szCs w:val="32"/>
          <w:highlight w:val="none"/>
          <w:lang w:val="en-US" w:eastAsia="zh-CN"/>
        </w:rPr>
        <w:t>界</w:t>
      </w:r>
      <w:r>
        <w:rPr>
          <w:rFonts w:hint="eastAsia" w:ascii="仿宋_GB2312" w:hAnsi="仿宋_GB2312" w:eastAsia="仿宋_GB2312" w:cs="仿宋_GB2312"/>
          <w:b w:val="0"/>
          <w:bCs w:val="0"/>
          <w:sz w:val="32"/>
          <w:szCs w:val="32"/>
          <w:highlight w:val="none"/>
        </w:rPr>
        <w:t>面的，视为自动放弃考试资格。</w:t>
      </w:r>
    </w:p>
    <w:tbl>
      <w:tblPr>
        <w:tblStyle w:val="9"/>
        <w:tblW w:w="7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57"/>
        <w:gridCol w:w="18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登录时间</w:t>
            </w:r>
          </w:p>
        </w:tc>
        <w:tc>
          <w:tcPr>
            <w:tcW w:w="1957"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待考时间</w:t>
            </w:r>
          </w:p>
        </w:tc>
        <w:tc>
          <w:tcPr>
            <w:tcW w:w="1859"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开考时间</w:t>
            </w:r>
          </w:p>
        </w:tc>
        <w:tc>
          <w:tcPr>
            <w:tcW w:w="1898"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9:00</w:t>
            </w:r>
          </w:p>
        </w:tc>
        <w:tc>
          <w:tcPr>
            <w:tcW w:w="1957"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0-9:30</w:t>
            </w:r>
          </w:p>
        </w:tc>
        <w:tc>
          <w:tcPr>
            <w:tcW w:w="1859"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9:30</w:t>
            </w:r>
          </w:p>
        </w:tc>
        <w:tc>
          <w:tcPr>
            <w:tcW w:w="1898"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9:30-11:30</w:t>
            </w:r>
          </w:p>
        </w:tc>
      </w:tr>
    </w:tbl>
    <w:p>
      <w:pPr>
        <w:spacing w:line="580" w:lineRule="exact"/>
        <w:ind w:firstLine="643" w:firstLineChars="200"/>
        <w:jc w:val="left"/>
        <w:rPr>
          <w:rFonts w:hint="eastAsia" w:ascii="楷体" w:hAnsi="楷体" w:eastAsia="楷体" w:cs="楷体"/>
          <w:b/>
          <w:bCs/>
          <w:sz w:val="32"/>
          <w:szCs w:val="32"/>
          <w:highlight w:val="none"/>
        </w:rPr>
      </w:pPr>
    </w:p>
    <w:p>
      <w:pPr>
        <w:spacing w:line="580" w:lineRule="exact"/>
        <w:ind w:firstLine="643" w:firstLineChars="200"/>
        <w:jc w:val="left"/>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（二）考试要求</w:t>
      </w:r>
      <w:r>
        <w:rPr>
          <w:rFonts w:hint="eastAsia" w:ascii="楷体" w:hAnsi="楷体" w:eastAsia="楷体" w:cs="楷体"/>
          <w:b/>
          <w:bCs/>
          <w:sz w:val="32"/>
          <w:szCs w:val="32"/>
          <w:highlight w:val="none"/>
          <w:lang w:eastAsia="zh-CN"/>
        </w:rPr>
        <w:t>。</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1.请考生在开考前30分钟依次登录移动端“智试通”、电脑端“智试云”，并按规定时间进入考试</w:t>
      </w:r>
      <w:r>
        <w:rPr>
          <w:rFonts w:hint="eastAsia" w:ascii="仿宋_GB2312" w:hAnsi="仿宋_GB2312" w:eastAsia="仿宋_GB2312" w:cs="仿宋_GB2312"/>
          <w:sz w:val="32"/>
          <w:szCs w:val="32"/>
          <w:highlight w:val="none"/>
          <w:lang w:val="en-US" w:eastAsia="zh-CN"/>
        </w:rPr>
        <w:t>界</w:t>
      </w:r>
      <w:r>
        <w:rPr>
          <w:rFonts w:hint="eastAsia" w:ascii="仿宋_GB2312" w:hAnsi="仿宋_GB2312" w:eastAsia="仿宋_GB2312" w:cs="仿宋_GB2312"/>
          <w:sz w:val="32"/>
          <w:szCs w:val="32"/>
          <w:highlight w:val="none"/>
        </w:rPr>
        <w:t>面。因个人原因延迟进入考试系统的，由考生自行承担责任。</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2.考生可自行准备</w:t>
      </w:r>
      <w:r>
        <w:rPr>
          <w:rFonts w:hint="eastAsia" w:ascii="仿宋_GB2312" w:hAnsi="仿宋_GB2312" w:eastAsia="仿宋_GB2312" w:cs="仿宋_GB2312"/>
          <w:sz w:val="32"/>
          <w:szCs w:val="32"/>
          <w:highlight w:val="none"/>
        </w:rPr>
        <w:t>一支笔和一张空白纸作为草稿纸</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考试全程不得使用计算器</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3.进入考试</w:t>
      </w:r>
      <w:r>
        <w:rPr>
          <w:rFonts w:hint="eastAsia" w:ascii="仿宋_GB2312" w:hAnsi="仿宋_GB2312" w:eastAsia="仿宋_GB2312" w:cs="仿宋_GB2312"/>
          <w:sz w:val="32"/>
          <w:szCs w:val="32"/>
          <w:highlight w:val="none"/>
          <w:lang w:val="en-US" w:eastAsia="zh-CN"/>
        </w:rPr>
        <w:t>界</w:t>
      </w:r>
      <w:r>
        <w:rPr>
          <w:rFonts w:hint="eastAsia" w:ascii="仿宋_GB2312" w:hAnsi="仿宋_GB2312" w:eastAsia="仿宋_GB2312" w:cs="仿宋_GB2312"/>
          <w:sz w:val="32"/>
          <w:szCs w:val="32"/>
          <w:highlight w:val="none"/>
        </w:rPr>
        <w:t>面前，考生需要先登录移动端“智试通”，用前置摄像头360度环绕拍摄考试环境，随后将移动设备固定在能够拍摄到考生桌面、考生电脑桌面、周围环境及考生行为的位置上继续拍摄。</w:t>
      </w:r>
    </w:p>
    <w:p>
      <w:pPr>
        <w:spacing w:line="580" w:lineRule="exact"/>
        <w:ind w:firstLine="640" w:firstLineChars="200"/>
        <w:jc w:val="left"/>
        <w:rPr>
          <w:rFonts w:ascii="仿宋_GB2312" w:hAnsi="仿宋_GB2312" w:eastAsia="仿宋_GB2312" w:cs="仿宋_GB2312"/>
          <w:sz w:val="32"/>
          <w:szCs w:val="32"/>
          <w:highlight w:val="none"/>
        </w:rPr>
      </w:pPr>
      <w:r>
        <w:rPr>
          <w:rFonts w:ascii="Times New Roman" w:hAnsi="Times New Roman" w:eastAsia="仿宋_GB2312" w:cs="Times New Roman"/>
          <w:sz w:val="32"/>
          <w:szCs w:val="32"/>
          <w:highlight w:val="none"/>
        </w:rPr>
        <w:drawing>
          <wp:anchor distT="0" distB="0" distL="0" distR="0" simplePos="0" relativeHeight="251660288" behindDoc="0" locked="0" layoutInCell="1" allowOverlap="1">
            <wp:simplePos x="0" y="0"/>
            <wp:positionH relativeFrom="column">
              <wp:posOffset>661035</wp:posOffset>
            </wp:positionH>
            <wp:positionV relativeFrom="paragraph">
              <wp:posOffset>80010</wp:posOffset>
            </wp:positionV>
            <wp:extent cx="3734435" cy="2729230"/>
            <wp:effectExtent l="0" t="0" r="18415" b="13970"/>
            <wp:wrapSquare wrapText="bothSides"/>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734435" cy="2729230"/>
                    </a:xfrm>
                    <a:prstGeom prst="rect">
                      <a:avLst/>
                    </a:prstGeom>
                    <a:noFill/>
                    <a:ln>
                      <a:noFill/>
                    </a:ln>
                  </pic:spPr>
                </pic:pic>
              </a:graphicData>
            </a:graphic>
          </wp:anchor>
        </w:drawing>
      </w:r>
    </w:p>
    <w:p>
      <w:pPr>
        <w:spacing w:line="580" w:lineRule="exact"/>
        <w:ind w:firstLine="640" w:firstLineChars="200"/>
        <w:jc w:val="left"/>
        <w:rPr>
          <w:rFonts w:ascii="Times New Roman" w:hAnsi="Times New Roman" w:eastAsia="仿宋_GB2312" w:cs="Times New Roman"/>
          <w:sz w:val="32"/>
          <w:szCs w:val="32"/>
          <w:highlight w:val="none"/>
        </w:rPr>
      </w:pPr>
    </w:p>
    <w:p>
      <w:pPr>
        <w:spacing w:line="580" w:lineRule="exact"/>
        <w:ind w:firstLine="640" w:firstLineChars="200"/>
        <w:jc w:val="left"/>
        <w:rPr>
          <w:rFonts w:ascii="Times New Roman" w:hAnsi="Times New Roman" w:eastAsia="仿宋_GB2312" w:cs="Times New Roman"/>
          <w:sz w:val="32"/>
          <w:szCs w:val="32"/>
          <w:highlight w:val="none"/>
        </w:rPr>
      </w:pPr>
    </w:p>
    <w:p>
      <w:pPr>
        <w:spacing w:line="580" w:lineRule="exact"/>
        <w:ind w:firstLine="640" w:firstLineChars="200"/>
        <w:jc w:val="left"/>
        <w:rPr>
          <w:rFonts w:ascii="Times New Roman" w:hAnsi="Times New Roman" w:eastAsia="仿宋_GB2312" w:cs="Times New Roman"/>
          <w:sz w:val="32"/>
          <w:szCs w:val="32"/>
          <w:highlight w:val="none"/>
        </w:rPr>
      </w:pPr>
    </w:p>
    <w:p>
      <w:pPr>
        <w:spacing w:line="580" w:lineRule="exact"/>
        <w:ind w:firstLine="640" w:firstLineChars="200"/>
        <w:jc w:val="left"/>
        <w:rPr>
          <w:rFonts w:ascii="Times New Roman" w:hAnsi="Times New Roman" w:eastAsia="仿宋_GB2312" w:cs="Times New Roman"/>
          <w:sz w:val="32"/>
          <w:szCs w:val="32"/>
          <w:highlight w:val="none"/>
        </w:rPr>
      </w:pPr>
    </w:p>
    <w:p>
      <w:pPr>
        <w:spacing w:line="580" w:lineRule="exact"/>
        <w:ind w:firstLine="640" w:firstLineChars="200"/>
        <w:jc w:val="left"/>
        <w:rPr>
          <w:rFonts w:ascii="Times New Roman" w:hAnsi="Times New Roman" w:eastAsia="仿宋_GB2312" w:cs="Times New Roman"/>
          <w:sz w:val="32"/>
          <w:szCs w:val="32"/>
          <w:highlight w:val="none"/>
        </w:rPr>
      </w:pPr>
    </w:p>
    <w:p>
      <w:pPr>
        <w:spacing w:line="580" w:lineRule="exact"/>
        <w:ind w:firstLine="640" w:firstLineChars="200"/>
        <w:jc w:val="left"/>
        <w:rPr>
          <w:rFonts w:ascii="Times New Roman" w:hAnsi="Times New Roman" w:eastAsia="仿宋_GB2312" w:cs="Times New Roman"/>
          <w:sz w:val="32"/>
          <w:szCs w:val="32"/>
          <w:highlight w:val="none"/>
        </w:rPr>
      </w:pPr>
    </w:p>
    <w:p>
      <w:pPr>
        <w:spacing w:line="580" w:lineRule="exact"/>
        <w:ind w:firstLine="640" w:firstLineChars="200"/>
        <w:jc w:val="left"/>
        <w:rPr>
          <w:rFonts w:ascii="Times New Roman" w:hAnsi="Times New Roman" w:eastAsia="仿宋_GB2312" w:cs="Times New Roman"/>
          <w:sz w:val="32"/>
          <w:szCs w:val="32"/>
          <w:highlight w:val="none"/>
        </w:rPr>
      </w:pPr>
    </w:p>
    <w:p>
      <w:pPr>
        <w:spacing w:line="580" w:lineRule="exact"/>
        <w:ind w:firstLine="640" w:firstLineChars="20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图一：电脑端正面视角</w:t>
      </w:r>
    </w:p>
    <w:p>
      <w:pPr>
        <w:spacing w:line="580" w:lineRule="exact"/>
        <w:ind w:firstLine="640" w:firstLineChars="200"/>
        <w:jc w:val="center"/>
        <w:rPr>
          <w:rFonts w:hint="eastAsia" w:ascii="仿宋_GB2312" w:hAnsi="仿宋_GB2312" w:eastAsia="仿宋_GB2312" w:cs="仿宋_GB2312"/>
          <w:sz w:val="32"/>
          <w:szCs w:val="32"/>
          <w:highlight w:val="none"/>
        </w:rPr>
      </w:pPr>
    </w:p>
    <w:p>
      <w:pPr>
        <w:spacing w:line="580" w:lineRule="exact"/>
        <w:ind w:firstLine="640" w:firstLineChars="200"/>
        <w:jc w:val="center"/>
        <w:rPr>
          <w:rFonts w:hint="eastAsia" w:ascii="仿宋_GB2312" w:hAnsi="仿宋_GB2312" w:eastAsia="仿宋_GB2312" w:cs="仿宋_GB2312"/>
          <w:sz w:val="32"/>
          <w:szCs w:val="32"/>
          <w:highlight w:val="none"/>
        </w:rPr>
      </w:pPr>
    </w:p>
    <w:p>
      <w:pPr>
        <w:spacing w:line="580" w:lineRule="exact"/>
        <w:ind w:firstLine="640" w:firstLineChars="200"/>
        <w:jc w:val="center"/>
        <w:rPr>
          <w:rFonts w:hint="eastAsia" w:ascii="仿宋_GB2312" w:hAnsi="仿宋_GB2312" w:eastAsia="仿宋_GB2312" w:cs="仿宋_GB2312"/>
          <w:sz w:val="32"/>
          <w:szCs w:val="32"/>
          <w:highlight w:val="none"/>
        </w:rPr>
      </w:pPr>
    </w:p>
    <w:p>
      <w:pPr>
        <w:spacing w:line="580" w:lineRule="exact"/>
        <w:ind w:firstLine="640" w:firstLineChars="200"/>
        <w:jc w:val="center"/>
        <w:rPr>
          <w:rFonts w:hint="eastAsia" w:ascii="仿宋_GB2312" w:hAnsi="仿宋_GB2312" w:eastAsia="仿宋_GB2312" w:cs="仿宋_GB2312"/>
          <w:sz w:val="32"/>
          <w:szCs w:val="32"/>
          <w:highlight w:val="none"/>
        </w:rPr>
      </w:pPr>
    </w:p>
    <w:p>
      <w:pPr>
        <w:spacing w:line="580" w:lineRule="exact"/>
        <w:ind w:firstLine="640" w:firstLineChars="200"/>
        <w:jc w:val="center"/>
        <w:rPr>
          <w:rFonts w:hint="eastAsia"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r>
        <w:rPr>
          <w:rFonts w:ascii="Times New Roman" w:hAnsi="Times New Roman" w:eastAsia="仿宋_GB2312" w:cs="Times New Roman"/>
          <w:sz w:val="32"/>
          <w:szCs w:val="32"/>
          <w:highlight w:val="none"/>
        </w:rPr>
        <w:drawing>
          <wp:anchor distT="0" distB="0" distL="0" distR="0" simplePos="0" relativeHeight="251661312" behindDoc="0" locked="0" layoutInCell="1" allowOverlap="1">
            <wp:simplePos x="0" y="0"/>
            <wp:positionH relativeFrom="column">
              <wp:posOffset>986155</wp:posOffset>
            </wp:positionH>
            <wp:positionV relativeFrom="paragraph">
              <wp:posOffset>66040</wp:posOffset>
            </wp:positionV>
            <wp:extent cx="3754120" cy="2609215"/>
            <wp:effectExtent l="19050" t="0" r="0"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54120" cy="2609215"/>
                    </a:xfrm>
                    <a:prstGeom prst="rect">
                      <a:avLst/>
                    </a:prstGeom>
                    <a:noFill/>
                    <a:ln>
                      <a:noFill/>
                    </a:ln>
                  </pic:spPr>
                </pic:pic>
              </a:graphicData>
            </a:graphic>
          </wp:anchor>
        </w:drawing>
      </w: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图二：电脑端背面视角</w:t>
      </w: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r>
        <w:rPr>
          <w:rFonts w:ascii="Times New Roman" w:hAnsi="Times New Roman" w:eastAsia="仿宋_GB2312" w:cs="Times New Roman"/>
          <w:sz w:val="32"/>
          <w:szCs w:val="32"/>
          <w:highlight w:val="none"/>
        </w:rPr>
        <w:drawing>
          <wp:anchor distT="0" distB="0" distL="0" distR="0" simplePos="0" relativeHeight="251662336" behindDoc="0" locked="0" layoutInCell="1" allowOverlap="1">
            <wp:simplePos x="0" y="0"/>
            <wp:positionH relativeFrom="column">
              <wp:posOffset>794385</wp:posOffset>
            </wp:positionH>
            <wp:positionV relativeFrom="paragraph">
              <wp:posOffset>-169545</wp:posOffset>
            </wp:positionV>
            <wp:extent cx="4404360" cy="2818130"/>
            <wp:effectExtent l="0" t="0" r="15240" b="1270"/>
            <wp:wrapSquare wrapText="bothSides"/>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7" cstate="print"/>
                    <a:stretch>
                      <a:fillRect/>
                    </a:stretch>
                  </pic:blipFill>
                  <pic:spPr>
                    <a:xfrm>
                      <a:off x="0" y="0"/>
                      <a:ext cx="4404360" cy="2818130"/>
                    </a:xfrm>
                    <a:prstGeom prst="rect">
                      <a:avLst/>
                    </a:prstGeom>
                  </pic:spPr>
                </pic:pic>
              </a:graphicData>
            </a:graphic>
          </wp:anchor>
        </w:drawing>
      </w: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图三：手机端设备摆放示意图</w:t>
      </w:r>
    </w:p>
    <w:p>
      <w:pPr>
        <w:spacing w:line="580" w:lineRule="exact"/>
        <w:ind w:firstLine="640" w:firstLineChars="200"/>
        <w:jc w:val="left"/>
        <w:rPr>
          <w:rFonts w:ascii="仿宋_GB2312" w:hAnsi="仿宋_GB2312" w:eastAsia="仿宋_GB2312" w:cs="仿宋_GB2312"/>
          <w:sz w:val="32"/>
          <w:szCs w:val="32"/>
          <w:highlight w:val="none"/>
        </w:rPr>
      </w:pPr>
    </w:p>
    <w:p>
      <w:pPr>
        <w:spacing w:line="580" w:lineRule="exact"/>
        <w:ind w:firstLine="640"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4.电脑端和移动端摄像头全程开启拍摄考试过程。移动端拍摄的视频通过“智试通”上传，请耐心等待全部视频上传完成，如提示上传失败，请选择重新上传，请考生务必确认佐证视频全部上传成功。</w:t>
      </w:r>
      <w:r>
        <w:rPr>
          <w:rFonts w:hint="eastAsia" w:ascii="仿宋_GB2312" w:hAnsi="仿宋_GB2312" w:eastAsia="仿宋_GB2312" w:cs="仿宋_GB2312"/>
          <w:b/>
          <w:sz w:val="32"/>
          <w:szCs w:val="32"/>
          <w:highlight w:val="none"/>
        </w:rPr>
        <w:t>如出现视频拍摄角度不符合要求、无故中断视频录制等情况，都将影响成绩的有效性，由考生本人承担所有责任。</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5.考试过程中，如出现系统故障等需要协助处理的问题，请考生使用考试界面下方的“求助”功能。</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6.若考生拍摄佐证视频所使用的移动设备为手机，则在考试过程中，考生接听完技术电话后，务必将手机放回原录制位置，继续拍摄佐证视频，以确保佐证视频的有效性。</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7.考试过程中，在线考试系统会全程对考生的行为进行监控，因此考生本人务必始终在监控视频范围内。同时考生所处考试场所不得有其他人员在场，一经发现，一律按违纪处理。</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8.考试系统后台实时监控，全程录屏、录像，请注意自己的仪容仪表和行为举止。在考试期间禁止使用快捷键切屏、截屏，因此导致系统卡顿、退出的，所造成的后果由考生自行承担。不允许多屏登录，一经发现，一律按违纪处理。</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9.考试过程中，考生若有疑似违纪行为，系统将自动记录，考试结束后由考务工作小组根据记录视频、电脑截屏、作答数据、监考员记录、系统日志等多种方式进行判断，其结果实属违纪的，一律按违纪处理。</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10.考试过程中，如出现电脑断电的情形，可在解决问题之后，在考试时间内重新登录系统参加考试，但不延长考试时间。需要特别注意：电脑断电期间请确保移动端“智试通”全程录制考试过程。</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考试结束时，系统将提示交卷，对于超时仍未交卷的考生，系统将进行强制交卷处理。在提交试卷后，请考生耐心等待数据上传，直至显示“交卷完成”。若上传失败，请及时拨打400-020-1616或咨询“智试云”微信公众号客服，客服服务时间：9:00—12:00，13:30—17:00。</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12.考试结束后，在成绩公布前请勿卸载或删除“智试云”和“智试通”软件及相应的安装文件。</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13.考生若没有按照要求进行登录、答题、保存、交卷，将不能正确记录相关信息，后果由考生承担。</w:t>
      </w:r>
    </w:p>
    <w:p>
      <w:pPr>
        <w:widowControl/>
        <w:spacing w:line="580" w:lineRule="exact"/>
        <w:ind w:firstLine="640" w:firstLineChars="200"/>
        <w:jc w:val="left"/>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六、成绩公布</w:t>
      </w:r>
    </w:p>
    <w:p>
      <w:pPr>
        <w:widowControl/>
        <w:spacing w:line="580" w:lineRule="exact"/>
        <w:ind w:firstLine="640" w:firstLineChars="200"/>
        <w:jc w:val="left"/>
        <w:rPr>
          <w:rFonts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笔试结束后</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个工作日内，将公布笔试成绩，请考生登录全国事业单位招聘网（http://www.qgsydw.com）查询。</w:t>
      </w:r>
    </w:p>
    <w:p>
      <w:pPr>
        <w:widowControl/>
        <w:spacing w:line="580" w:lineRule="exact"/>
        <w:ind w:firstLine="640" w:firstLineChars="200"/>
        <w:jc w:val="left"/>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w:t>
      </w:r>
      <w:r>
        <w:rPr>
          <w:rFonts w:ascii="Times New Roman" w:hAnsi="Times New Roman" w:eastAsia="黑体" w:cs="Times New Roman"/>
          <w:sz w:val="32"/>
          <w:szCs w:val="32"/>
          <w:highlight w:val="none"/>
        </w:rPr>
        <w:t>、纪律要求</w:t>
      </w:r>
    </w:p>
    <w:p>
      <w:pPr>
        <w:widowControl/>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（一）考生务必仔细阅读《考试违纪行为认定及处理办法》（附后），并严格遵守考试纪律。</w:t>
      </w:r>
    </w:p>
    <w:p>
      <w:pPr>
        <w:widowControl/>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（二）考生须按照规定时间和要求准时参加考试，逾期未参加考试者视为自动放弃。</w:t>
      </w:r>
    </w:p>
    <w:p>
      <w:pPr>
        <w:widowControl/>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（三）考生需严格服从工作人员的管理、监督和检查，如有替考、舞弊等行为，一经发现，即取消考试资格，并按照国家及省市有关规定处理。</w:t>
      </w:r>
    </w:p>
    <w:p>
      <w:pPr>
        <w:spacing w:line="58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八、咨询电话</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“智试云”技术服务热线：400-020-1616。</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咨询时间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日（9:00—12:00</w:t>
      </w:r>
      <w:r>
        <w:rPr>
          <w:rFonts w:hint="eastAsia" w:ascii="仿宋_GB2312" w:hAnsi="仿宋_GB2312" w:eastAsia="仿宋_GB2312" w:cs="仿宋_GB2312"/>
          <w:sz w:val="32"/>
          <w:szCs w:val="32"/>
          <w:highlight w:val="none"/>
        </w:rPr>
        <w:t>，13:30—17:00）</w:t>
      </w:r>
      <w:r>
        <w:rPr>
          <w:rFonts w:hint="eastAsia" w:ascii="仿宋_GB2312" w:hAnsi="仿宋_GB2312" w:eastAsia="仿宋_GB2312" w:cs="仿宋_GB2312"/>
          <w:sz w:val="32"/>
          <w:szCs w:val="32"/>
          <w:highlight w:val="none"/>
        </w:rPr>
        <w:t>。</w:t>
      </w:r>
    </w:p>
    <w:p>
      <w:pPr>
        <w:widowControl/>
        <w:spacing w:line="580" w:lineRule="exact"/>
        <w:ind w:firstLine="640" w:firstLineChars="200"/>
        <w:jc w:val="left"/>
        <w:rPr>
          <w:rFonts w:ascii="Times New Roman" w:hAnsi="Times New Roman" w:eastAsia="仿宋_GB2312" w:cs="Times New Roman"/>
          <w:sz w:val="32"/>
          <w:szCs w:val="32"/>
          <w:highlight w:val="none"/>
        </w:rPr>
      </w:pPr>
    </w:p>
    <w:p>
      <w:pPr>
        <w:spacing w:line="580" w:lineRule="exact"/>
        <w:rPr>
          <w:rFonts w:ascii="方正小标宋简体" w:hAnsi="方正小标宋简体" w:eastAsia="方正小标宋简体" w:cs="方正小标宋简体"/>
          <w:sz w:val="44"/>
          <w:szCs w:val="44"/>
          <w:highlight w:val="none"/>
        </w:rPr>
      </w:pPr>
      <w:r>
        <w:rPr>
          <w:rFonts w:ascii="Times New Roman" w:hAnsi="Times New Roman" w:eastAsia="仿宋_GB2312" w:cs="Times New Roman"/>
          <w:sz w:val="32"/>
          <w:szCs w:val="32"/>
          <w:highlight w:val="none"/>
        </w:rPr>
        <w:t>附：违纪行为认定及处理办法</w:t>
      </w:r>
    </w:p>
    <w:p>
      <w:pPr>
        <w:spacing w:line="580" w:lineRule="exact"/>
        <w:ind w:firstLine="1768" w:firstLineChars="402"/>
        <w:rPr>
          <w:rFonts w:ascii="方正小标宋简体" w:hAnsi="方正小标宋简体" w:eastAsia="方正小标宋简体" w:cs="方正小标宋简体"/>
          <w:sz w:val="44"/>
          <w:szCs w:val="44"/>
          <w:highlight w:val="none"/>
        </w:rPr>
      </w:pPr>
    </w:p>
    <w:p>
      <w:pPr>
        <w:spacing w:line="580" w:lineRule="exact"/>
        <w:ind w:firstLine="1768" w:firstLineChars="402"/>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违纪行为认定及处理办法</w:t>
      </w:r>
    </w:p>
    <w:p>
      <w:pPr>
        <w:spacing w:line="580" w:lineRule="exact"/>
        <w:ind w:firstLine="636"/>
        <w:rPr>
          <w:rFonts w:ascii="仿宋" w:hAnsi="仿宋" w:eastAsia="仿宋" w:cs="仿宋_GB2312"/>
          <w:sz w:val="44"/>
          <w:szCs w:val="44"/>
          <w:highlight w:val="none"/>
        </w:rPr>
      </w:pP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为规范本次在线考试违纪违规行为的认定与处理，维护考生和本次考试相关工作人员的合法权益，根据《事业单位公开招聘违纪违规行为处理规定》等相关法律法规，制定本办法。相关要求如下：</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第一条</w:t>
      </w:r>
      <w:r>
        <w:rPr>
          <w:rFonts w:hint="eastAsia" w:ascii="仿宋_GB2312" w:hAnsi="仿宋_GB2312" w:eastAsia="仿宋_GB2312" w:cs="仿宋_GB2312"/>
          <w:sz w:val="32"/>
          <w:szCs w:val="32"/>
          <w:highlight w:val="none"/>
        </w:rPr>
        <w:t xml:space="preserve"> 考生不遵守考场纪律，考试过程中有下列行为之一的，应当认定为违反考场纪律：</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（一）所处考试环境出现他人或与他人交流，存在作弊行为的；</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（二）切屏、截屏、录屏，未经允许退出考试系统的（结束考试除外）； </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（三）离开座位、离开监控视频范围、遮挡摄像头的；</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（四）有对外传递物品或接收他人物品，存在作弊行为的；</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（五）佩戴耳机、耳麦、耳塞、智能眼镜或手表的；</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（六）未经允许强行退出考试软件的；</w:t>
      </w:r>
    </w:p>
    <w:p>
      <w:pPr>
        <w:spacing w:line="58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（七）其他应当视为本场考试违纪的行为</w:t>
      </w:r>
      <w:r>
        <w:rPr>
          <w:rFonts w:hint="eastAsia" w:ascii="仿宋_GB2312" w:hAnsi="仿宋_GB2312" w:eastAsia="仿宋_GB2312" w:cs="仿宋_GB2312"/>
          <w:sz w:val="32"/>
          <w:szCs w:val="32"/>
          <w:highlight w:val="none"/>
          <w:lang w:eastAsia="zh-CN"/>
        </w:rPr>
        <w:t>。</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第二条</w:t>
      </w:r>
      <w:r>
        <w:rPr>
          <w:rFonts w:hint="eastAsia" w:ascii="仿宋_GB2312" w:hAnsi="仿宋_GB2312" w:eastAsia="仿宋_GB2312" w:cs="仿宋_GB2312"/>
          <w:sz w:val="32"/>
          <w:szCs w:val="32"/>
          <w:highlight w:val="none"/>
        </w:rPr>
        <w:t xml:space="preserve"> 考生违背考试公平、公正原则，考试过程中有下列行为之一的，应当认定为考试作弊：</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（一）伪造资料、身份信息替代他人或被替代参加考试的；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（二）非考生本人登录考试系统参加考试，或更换作答人员的；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（三）浏览网页、在线查询、翻阅电脑和手机存储资料，查看电子影像资料的；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（四）翻阅书籍、文件、纸质资料的；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（五）未经许可接触和使用通讯工具如手机、蓝牙设备等，使用各类聊天软件或远程工具的；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（六）其他应当视为本场考试作弊的行为。</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第三条 </w:t>
      </w:r>
      <w:r>
        <w:rPr>
          <w:rFonts w:hint="eastAsia" w:ascii="仿宋_GB2312" w:hAnsi="仿宋_GB2312" w:eastAsia="仿宋_GB2312" w:cs="仿宋_GB2312"/>
          <w:sz w:val="32"/>
          <w:szCs w:val="32"/>
          <w:highlight w:val="none"/>
        </w:rPr>
        <w:t>考生在考试过程中或在考试结束后发现下列行为之一的，应当认定相关的考生实施了作弊行为：</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（一）拍摄、抄录、传播试题内容的；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（二）抄袭、协助他人抄袭的；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（三）串通作弊或者参与有组织作弊的；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（四）评卷过程中被认定为答案雷同的；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（五）考生的不当行为导致试题泄露或造成重大社会影响的；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（六）经后台监考发现，确认考生有其他违纪、舞弊行为的；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（七）若发现考生有疑似违纪、舞弊等行为，考试结束后由考务人员根据考试数据、监考记录、系统日志等多种方式进行判断，其结果实属违纪、舞弊的；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（八）其他应认定为作弊的行为。</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第四条</w:t>
      </w:r>
      <w:r>
        <w:rPr>
          <w:rFonts w:hint="eastAsia" w:ascii="仿宋_GB2312" w:hAnsi="仿宋_GB2312" w:eastAsia="仿宋_GB2312" w:cs="仿宋_GB2312"/>
          <w:sz w:val="32"/>
          <w:szCs w:val="32"/>
          <w:highlight w:val="none"/>
        </w:rPr>
        <w:t xml:space="preserve"> 考生有第一条所列考试违纪行为之一的，取消本场考试成绩。</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第五条</w:t>
      </w:r>
      <w:r>
        <w:rPr>
          <w:rFonts w:hint="eastAsia" w:ascii="仿宋_GB2312" w:hAnsi="仿宋_GB2312" w:eastAsia="仿宋_GB2312" w:cs="仿宋_GB2312"/>
          <w:sz w:val="32"/>
          <w:szCs w:val="32"/>
          <w:highlight w:val="none"/>
        </w:rPr>
        <w:t xml:space="preserve"> 考生有第二条、第三条所列考试舞弊行为之一的，取消本场考试成绩。情节严重的追究相关责任。</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第六条</w:t>
      </w:r>
      <w:r>
        <w:rPr>
          <w:rFonts w:hint="eastAsia" w:ascii="仿宋_GB2312" w:hAnsi="仿宋_GB2312" w:eastAsia="仿宋_GB2312" w:cs="仿宋_GB2312"/>
          <w:sz w:val="32"/>
          <w:szCs w:val="32"/>
          <w:highlight w:val="none"/>
        </w:rPr>
        <w:t xml:space="preserve"> 如考生因电脑设备问题、网络问题、考生个人行为等问题，导致电脑端和移动端考试视频数据缺失，而影响考务人员判断本场考试有效性的，取消本场考试成绩。</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第七条 </w:t>
      </w:r>
      <w:r>
        <w:rPr>
          <w:rFonts w:hint="eastAsia" w:ascii="仿宋_GB2312" w:hAnsi="仿宋_GB2312" w:eastAsia="仿宋_GB2312" w:cs="仿宋_GB2312"/>
          <w:sz w:val="32"/>
          <w:szCs w:val="32"/>
          <w:highlight w:val="none"/>
        </w:rPr>
        <w:t>考试过程中，未按要求录制或未按监考人员补录真实、有效监控视频，影响考务人员判断考生行为的，取消本场考试成绩。</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第八条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考试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第九条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考试过程中，因设备硬件故障、系统更新、断电断网、设备不符合考试要求等问题导致考试无法正常进行的，考试时间不做延长，由考生自行承担后果。</w:t>
      </w:r>
    </w:p>
    <w:p>
      <w:pPr>
        <w:widowControl/>
        <w:spacing w:line="580" w:lineRule="exact"/>
        <w:ind w:firstLine="640" w:firstLineChars="200"/>
        <w:jc w:val="left"/>
        <w:rPr>
          <w:rFonts w:hint="eastAsia" w:ascii="仿宋_GB2312" w:hAnsi="仿宋_GB2312" w:eastAsia="仿宋_GB2312" w:cs="仿宋_GB2312"/>
          <w:sz w:val="32"/>
          <w:szCs w:val="32"/>
          <w:highlight w:val="none"/>
        </w:rPr>
      </w:pPr>
    </w:p>
    <w:p>
      <w:pPr>
        <w:keepNext/>
        <w:keepLines/>
        <w:widowControl/>
        <w:spacing w:line="580" w:lineRule="exact"/>
        <w:jc w:val="left"/>
        <w:outlineLvl w:val="1"/>
        <w:rPr>
          <w:rFonts w:hint="eastAsia" w:ascii="仿宋_GB2312" w:hAnsi="仿宋_GB2312" w:eastAsia="仿宋_GB2312" w:cs="仿宋_GB2312"/>
          <w:sz w:val="32"/>
          <w:szCs w:val="32"/>
          <w:highlight w:val="none"/>
        </w:rPr>
      </w:pPr>
    </w:p>
    <w:p>
      <w:pPr>
        <w:spacing w:line="580" w:lineRule="exact"/>
        <w:rPr>
          <w:rFonts w:hint="eastAsia" w:ascii="仿宋_GB2312" w:hAnsi="仿宋_GB2312" w:eastAsia="仿宋_GB2312" w:cs="仿宋_GB2312"/>
          <w:sz w:val="32"/>
          <w:szCs w:val="32"/>
          <w:highlight w:val="none"/>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8818F1-3DD7-4558-A9FE-79A813653D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embedRegular r:id="rId2" w:fontKey="{EC07B3BA-047A-4684-A546-7FA585504220}"/>
  </w:font>
  <w:font w:name="方正小标宋简体">
    <w:panose1 w:val="03000509000000000000"/>
    <w:charset w:val="86"/>
    <w:family w:val="script"/>
    <w:pitch w:val="default"/>
    <w:sig w:usb0="00000001" w:usb1="080E0000" w:usb2="00000000" w:usb3="00000000" w:csb0="00040000" w:csb1="00000000"/>
    <w:embedRegular r:id="rId3" w:fontKey="{373A00B7-338C-486D-9655-BC24C0896CDB}"/>
  </w:font>
  <w:font w:name="仿宋_GB2312">
    <w:panose1 w:val="02010609030101010101"/>
    <w:charset w:val="86"/>
    <w:family w:val="modern"/>
    <w:pitch w:val="default"/>
    <w:sig w:usb0="00000001" w:usb1="080E0000" w:usb2="00000000" w:usb3="00000000" w:csb0="00040000" w:csb1="00000000"/>
    <w:embedRegular r:id="rId4" w:fontKey="{CD63C314-B90F-4B7F-9349-7C1DB8EEAB81}"/>
  </w:font>
  <w:font w:name="楷体">
    <w:panose1 w:val="02010609060101010101"/>
    <w:charset w:val="86"/>
    <w:family w:val="modern"/>
    <w:pitch w:val="default"/>
    <w:sig w:usb0="800002BF" w:usb1="38CF7CFA" w:usb2="00000016" w:usb3="00000000" w:csb0="00040001" w:csb1="00000000"/>
    <w:embedRegular r:id="rId5" w:fontKey="{A27A7A5C-E7C3-4887-9942-DE46F1A4BD3D}"/>
  </w:font>
  <w:font w:name="仿宋">
    <w:panose1 w:val="02010609060101010101"/>
    <w:charset w:val="86"/>
    <w:family w:val="modern"/>
    <w:pitch w:val="default"/>
    <w:sig w:usb0="800002BF" w:usb1="38CF7CFA" w:usb2="00000016" w:usb3="00000000" w:csb0="00040001" w:csb1="00000000"/>
    <w:embedRegular r:id="rId6" w:fontKey="{378B5665-3D21-4C7E-AC96-5D8DD907570F}"/>
  </w:font>
  <w:font w:name="微软雅黑">
    <w:panose1 w:val="020B0503020204020204"/>
    <w:charset w:val="86"/>
    <w:family w:val="auto"/>
    <w:pitch w:val="default"/>
    <w:sig w:usb0="80000287" w:usb1="2ACF3C50" w:usb2="00000016" w:usb3="00000000" w:csb0="0004001F" w:csb1="00000000"/>
    <w:embedRegular r:id="rId7" w:fontKey="{E1F41113-2014-4941-A1BE-B36FE604DA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16"/>
                              <w:szCs w:val="16"/>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sz w:val="16"/>
                        <w:szCs w:val="16"/>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 w:name="KSO_WPS_MARK_KEY" w:val="ad70f15d-013d-4978-a8ca-e1f73b5625be"/>
  </w:docVars>
  <w:rsids>
    <w:rsidRoot w:val="009A4354"/>
    <w:rsid w:val="00082014"/>
    <w:rsid w:val="005132B2"/>
    <w:rsid w:val="00573F18"/>
    <w:rsid w:val="005930E7"/>
    <w:rsid w:val="009A4354"/>
    <w:rsid w:val="00BC3092"/>
    <w:rsid w:val="00D57B81"/>
    <w:rsid w:val="00DE2368"/>
    <w:rsid w:val="00E62CAA"/>
    <w:rsid w:val="0BC74C08"/>
    <w:rsid w:val="0C1B3CF0"/>
    <w:rsid w:val="0F4F4DDF"/>
    <w:rsid w:val="12D62275"/>
    <w:rsid w:val="1A60079D"/>
    <w:rsid w:val="1AE42990"/>
    <w:rsid w:val="20DB0936"/>
    <w:rsid w:val="211A2370"/>
    <w:rsid w:val="231D7EF5"/>
    <w:rsid w:val="2652008A"/>
    <w:rsid w:val="270E3AB9"/>
    <w:rsid w:val="27F504FE"/>
    <w:rsid w:val="29617760"/>
    <w:rsid w:val="2E165008"/>
    <w:rsid w:val="32DA3968"/>
    <w:rsid w:val="37960B67"/>
    <w:rsid w:val="37EF382C"/>
    <w:rsid w:val="38C3674E"/>
    <w:rsid w:val="3AF30E73"/>
    <w:rsid w:val="3C492CD0"/>
    <w:rsid w:val="3CF26E32"/>
    <w:rsid w:val="4164466D"/>
    <w:rsid w:val="45CD7440"/>
    <w:rsid w:val="46D05AEE"/>
    <w:rsid w:val="51D73678"/>
    <w:rsid w:val="51DE3360"/>
    <w:rsid w:val="534C3D5B"/>
    <w:rsid w:val="55F41A1E"/>
    <w:rsid w:val="5B8640A7"/>
    <w:rsid w:val="63F40ACD"/>
    <w:rsid w:val="65556AA0"/>
    <w:rsid w:val="686D5EAE"/>
    <w:rsid w:val="686E1C26"/>
    <w:rsid w:val="6A4F1297"/>
    <w:rsid w:val="6C8B1E7F"/>
    <w:rsid w:val="6E4C3E67"/>
    <w:rsid w:val="6F4B0F13"/>
    <w:rsid w:val="702814AF"/>
    <w:rsid w:val="73F72448"/>
    <w:rsid w:val="77DE3376"/>
    <w:rsid w:val="78991944"/>
    <w:rsid w:val="7A4242B0"/>
    <w:rsid w:val="7BAD2D32"/>
    <w:rsid w:val="7D1357B1"/>
    <w:rsid w:val="7D7D27FD"/>
    <w:rsid w:val="7E73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qFormat/>
    <w:uiPriority w:val="99"/>
    <w:rPr>
      <w:color w:val="0000FF"/>
      <w:u w:val="single"/>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5"/>
    <w:link w:val="3"/>
    <w:semiHidden/>
    <w:qFormat/>
    <w:uiPriority w:val="99"/>
    <w:rPr>
      <w:sz w:val="18"/>
      <w:szCs w:val="18"/>
    </w:rPr>
  </w:style>
  <w:style w:type="character" w:customStyle="1" w:styleId="11">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4363</Words>
  <Characters>4627</Characters>
  <Lines>33</Lines>
  <Paragraphs>9</Paragraphs>
  <TotalTime>35</TotalTime>
  <ScaleCrop>false</ScaleCrop>
  <LinksUpToDate>false</LinksUpToDate>
  <CharactersWithSpaces>4642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2022-08-17T01:06:00Z</dcterms:created>
  <dc:creator>黄汉杰</dc:creator>
  <cp:lastModifiedBy>Administrator</cp:lastModifiedBy>
  <cp:lastPrinted>2024-04-23T04:25:00Z</cp:lastPrinted>
  <dcterms:modified xsi:type="dcterms:W3CDTF">2024-05-10T08:41:17Z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24A641FFBA9640578A111FF3BE9BD12E_13</vt:lpwstr>
  </property>
</Properties>
</file>