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附件1：</w:t>
      </w:r>
    </w:p>
    <w:p>
      <w:pPr>
        <w:spacing w:line="400" w:lineRule="exact"/>
        <w:jc w:val="center"/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丽江市人民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医院202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年度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第三批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紧缺急需卫生人才招聘计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划表</w:t>
      </w:r>
    </w:p>
    <w:tbl>
      <w:tblPr>
        <w:tblStyle w:val="4"/>
        <w:tblW w:w="12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25"/>
        <w:gridCol w:w="951"/>
        <w:gridCol w:w="1401"/>
        <w:gridCol w:w="4281"/>
        <w:gridCol w:w="4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4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临床医师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（专硕）</w:t>
            </w:r>
          </w:p>
        </w:tc>
        <w:tc>
          <w:tcPr>
            <w:tcW w:w="4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内科学、外科学、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老年病学、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儿科学、耳鼻咽喉科学、急诊医学、重症医学、医学影像学、临床病理学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、全科医学、神经病学、肿瘤学。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2018-2023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年普通高等院校硕士学历毕业，具有硕士学位证、毕业证、医师资格证、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规培合格证书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临床医师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asciiTheme="minorHAnsi" w:hAnsiTheme="minorHAnsi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（学硕）</w:t>
            </w:r>
          </w:p>
        </w:tc>
        <w:tc>
          <w:tcPr>
            <w:tcW w:w="4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内科学、外科学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2018-2023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年普通高等院校硕士学历毕业，具有硕士学位证、毕业证、医师资格证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</w:docVars>
  <w:rsids>
    <w:rsidRoot w:val="03284BB0"/>
    <w:rsid w:val="016F1CE1"/>
    <w:rsid w:val="03284BB0"/>
    <w:rsid w:val="3D543ADB"/>
    <w:rsid w:val="55A35789"/>
    <w:rsid w:val="64822B91"/>
    <w:rsid w:val="7F11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2023-11-09T07:52:00Z</dcterms:created>
  <dc:creator>静水深流</dc:creator>
  <cp:lastModifiedBy>和满艳</cp:lastModifiedBy>
  <cp:lastPrinted>2023-11-10T02:05:00Z</cp:lastPrinted>
  <dcterms:modified xsi:type="dcterms:W3CDTF">2023-11-10T06:15:47Z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E11ECC026ED74A708BD59A917CF12E3F_11</vt:lpwstr>
  </property>
</Properties>
</file>